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09702" w14:textId="77777777" w:rsidR="00DB4532" w:rsidRPr="003B72C9" w:rsidRDefault="004738F5">
      <w:pPr>
        <w:rPr>
          <w:b/>
          <w:sz w:val="24"/>
        </w:rPr>
      </w:pPr>
      <w:r w:rsidRPr="003B72C9">
        <w:rPr>
          <w:b/>
          <w:sz w:val="24"/>
        </w:rPr>
        <w:t xml:space="preserve">Feature </w:t>
      </w:r>
      <w:proofErr w:type="spellStart"/>
      <w:r w:rsidRPr="003B72C9">
        <w:rPr>
          <w:b/>
          <w:sz w:val="24"/>
        </w:rPr>
        <w:t>request</w:t>
      </w:r>
      <w:proofErr w:type="spellEnd"/>
      <w:r w:rsidR="003B72C9" w:rsidRPr="003B72C9">
        <w:rPr>
          <w:b/>
          <w:sz w:val="24"/>
        </w:rPr>
        <w:t xml:space="preserve"> </w:t>
      </w:r>
      <w:r w:rsidR="00C33B64">
        <w:rPr>
          <w:b/>
          <w:sz w:val="24"/>
        </w:rPr>
        <w:t>– Koppelen van meldingen</w:t>
      </w:r>
    </w:p>
    <w:p w14:paraId="0E3E0949" w14:textId="77777777" w:rsidR="006C6E44" w:rsidRPr="006C6E44" w:rsidRDefault="006C6E44">
      <w:pPr>
        <w:rPr>
          <w:i/>
        </w:rPr>
      </w:pPr>
      <w:r w:rsidRPr="006C6E44">
        <w:rPr>
          <w:i/>
        </w:rPr>
        <w:t>Gegevens aanvrager</w:t>
      </w:r>
      <w:r>
        <w:rPr>
          <w:i/>
        </w:rPr>
        <w:t xml:space="preserve"> / information </w:t>
      </w:r>
      <w:proofErr w:type="spellStart"/>
      <w:r>
        <w:rPr>
          <w:i/>
        </w:rPr>
        <w:t>applicant</w:t>
      </w:r>
      <w:proofErr w:type="spellEnd"/>
    </w:p>
    <w:tbl>
      <w:tblPr>
        <w:tblStyle w:val="Tabelraster"/>
        <w:tblW w:w="0" w:type="auto"/>
        <w:tblLook w:val="04A0" w:firstRow="1" w:lastRow="0" w:firstColumn="1" w:lastColumn="0" w:noHBand="0" w:noVBand="1"/>
      </w:tblPr>
      <w:tblGrid>
        <w:gridCol w:w="3256"/>
        <w:gridCol w:w="5528"/>
      </w:tblGrid>
      <w:tr w:rsidR="006C6E44" w14:paraId="78D3D050" w14:textId="77777777" w:rsidTr="00366B7A">
        <w:tc>
          <w:tcPr>
            <w:tcW w:w="3256" w:type="dxa"/>
          </w:tcPr>
          <w:p w14:paraId="7CF6FC06" w14:textId="77777777" w:rsidR="006C6E44" w:rsidRPr="006C6E44" w:rsidRDefault="006C6E44">
            <w:pPr>
              <w:rPr>
                <w:sz w:val="20"/>
                <w:szCs w:val="20"/>
              </w:rPr>
            </w:pPr>
            <w:r w:rsidRPr="006C6E44">
              <w:rPr>
                <w:sz w:val="20"/>
                <w:szCs w:val="20"/>
              </w:rPr>
              <w:t xml:space="preserve">Gemeente </w:t>
            </w:r>
            <w:r w:rsidR="00366B7A">
              <w:rPr>
                <w:sz w:val="20"/>
                <w:szCs w:val="20"/>
              </w:rPr>
              <w:t xml:space="preserve">/ </w:t>
            </w:r>
            <w:proofErr w:type="spellStart"/>
            <w:r w:rsidR="00366B7A">
              <w:rPr>
                <w:sz w:val="20"/>
                <w:szCs w:val="20"/>
              </w:rPr>
              <w:t>M</w:t>
            </w:r>
            <w:r>
              <w:rPr>
                <w:sz w:val="20"/>
                <w:szCs w:val="20"/>
              </w:rPr>
              <w:t>unicipality</w:t>
            </w:r>
            <w:proofErr w:type="spellEnd"/>
          </w:p>
        </w:tc>
        <w:tc>
          <w:tcPr>
            <w:tcW w:w="5528" w:type="dxa"/>
          </w:tcPr>
          <w:p w14:paraId="2A2F6F76" w14:textId="77777777" w:rsidR="006C6E44" w:rsidRPr="006C6E44" w:rsidRDefault="006F41CD">
            <w:pPr>
              <w:rPr>
                <w:sz w:val="20"/>
                <w:szCs w:val="20"/>
              </w:rPr>
            </w:pPr>
            <w:r>
              <w:rPr>
                <w:sz w:val="20"/>
                <w:szCs w:val="20"/>
              </w:rPr>
              <w:t>‘s-Hertogenbosch</w:t>
            </w:r>
          </w:p>
        </w:tc>
      </w:tr>
      <w:tr w:rsidR="006C6E44" w14:paraId="52DB0F21" w14:textId="77777777" w:rsidTr="00366B7A">
        <w:tc>
          <w:tcPr>
            <w:tcW w:w="3256" w:type="dxa"/>
          </w:tcPr>
          <w:p w14:paraId="70EB9415" w14:textId="77777777" w:rsidR="006C6E44" w:rsidRPr="006C6E44" w:rsidRDefault="006C6E44">
            <w:pPr>
              <w:rPr>
                <w:sz w:val="20"/>
                <w:szCs w:val="20"/>
              </w:rPr>
            </w:pPr>
            <w:r w:rsidRPr="006C6E44">
              <w:rPr>
                <w:sz w:val="20"/>
                <w:szCs w:val="20"/>
              </w:rPr>
              <w:t>Naam</w:t>
            </w:r>
            <w:r>
              <w:rPr>
                <w:sz w:val="20"/>
                <w:szCs w:val="20"/>
              </w:rPr>
              <w:t xml:space="preserve"> / Name</w:t>
            </w:r>
          </w:p>
        </w:tc>
        <w:tc>
          <w:tcPr>
            <w:tcW w:w="5528" w:type="dxa"/>
          </w:tcPr>
          <w:p w14:paraId="189CCFC2" w14:textId="77777777" w:rsidR="006C6E44" w:rsidRPr="006C6E44" w:rsidRDefault="006F41CD">
            <w:pPr>
              <w:rPr>
                <w:sz w:val="20"/>
                <w:szCs w:val="20"/>
              </w:rPr>
            </w:pPr>
            <w:r>
              <w:rPr>
                <w:sz w:val="20"/>
                <w:szCs w:val="20"/>
              </w:rPr>
              <w:t>Erik Veerman</w:t>
            </w:r>
          </w:p>
        </w:tc>
      </w:tr>
      <w:tr w:rsidR="006C6E44" w14:paraId="784B7462" w14:textId="77777777" w:rsidTr="00366B7A">
        <w:tc>
          <w:tcPr>
            <w:tcW w:w="3256" w:type="dxa"/>
          </w:tcPr>
          <w:p w14:paraId="38E05408" w14:textId="77777777" w:rsidR="006C6E44" w:rsidRPr="006C6E44" w:rsidRDefault="00366B7A">
            <w:pPr>
              <w:rPr>
                <w:sz w:val="20"/>
                <w:szCs w:val="20"/>
              </w:rPr>
            </w:pPr>
            <w:r>
              <w:rPr>
                <w:sz w:val="20"/>
                <w:szCs w:val="20"/>
              </w:rPr>
              <w:t xml:space="preserve">Telefoonnummer / Phone </w:t>
            </w:r>
            <w:proofErr w:type="spellStart"/>
            <w:r>
              <w:rPr>
                <w:sz w:val="20"/>
                <w:szCs w:val="20"/>
              </w:rPr>
              <w:t>number</w:t>
            </w:r>
            <w:proofErr w:type="spellEnd"/>
          </w:p>
        </w:tc>
        <w:tc>
          <w:tcPr>
            <w:tcW w:w="5528" w:type="dxa"/>
          </w:tcPr>
          <w:p w14:paraId="11049817" w14:textId="77777777" w:rsidR="006C6E44" w:rsidRPr="006C6E44" w:rsidRDefault="006F41CD">
            <w:pPr>
              <w:rPr>
                <w:sz w:val="20"/>
                <w:szCs w:val="20"/>
              </w:rPr>
            </w:pPr>
            <w:r>
              <w:rPr>
                <w:sz w:val="20"/>
                <w:szCs w:val="20"/>
              </w:rPr>
              <w:t>0624530961</w:t>
            </w:r>
          </w:p>
        </w:tc>
      </w:tr>
      <w:tr w:rsidR="006C6E44" w:rsidRPr="004F77E6" w14:paraId="4440A5AB" w14:textId="77777777" w:rsidTr="00366B7A">
        <w:tc>
          <w:tcPr>
            <w:tcW w:w="3256" w:type="dxa"/>
          </w:tcPr>
          <w:p w14:paraId="01BCBF21" w14:textId="77777777" w:rsidR="006C6E44" w:rsidRPr="006F41CD" w:rsidRDefault="00366B7A">
            <w:pPr>
              <w:rPr>
                <w:sz w:val="20"/>
                <w:szCs w:val="20"/>
                <w:lang w:val="en-US"/>
              </w:rPr>
            </w:pPr>
            <w:r w:rsidRPr="006F41CD">
              <w:rPr>
                <w:sz w:val="20"/>
                <w:szCs w:val="20"/>
                <w:lang w:val="en-US"/>
              </w:rPr>
              <w:t>E-</w:t>
            </w:r>
            <w:proofErr w:type="spellStart"/>
            <w:r w:rsidRPr="006F41CD">
              <w:rPr>
                <w:sz w:val="20"/>
                <w:szCs w:val="20"/>
                <w:lang w:val="en-US"/>
              </w:rPr>
              <w:t>mailadres</w:t>
            </w:r>
            <w:proofErr w:type="spellEnd"/>
            <w:r w:rsidRPr="006F41CD">
              <w:rPr>
                <w:sz w:val="20"/>
                <w:szCs w:val="20"/>
                <w:lang w:val="en-US"/>
              </w:rPr>
              <w:t xml:space="preserve"> / e-mail address</w:t>
            </w:r>
          </w:p>
        </w:tc>
        <w:tc>
          <w:tcPr>
            <w:tcW w:w="5528" w:type="dxa"/>
          </w:tcPr>
          <w:p w14:paraId="40FCFB47" w14:textId="77777777" w:rsidR="006C6E44" w:rsidRPr="006F41CD" w:rsidRDefault="006F41CD">
            <w:pPr>
              <w:rPr>
                <w:sz w:val="20"/>
                <w:szCs w:val="20"/>
                <w:lang w:val="en-US"/>
              </w:rPr>
            </w:pPr>
            <w:r>
              <w:rPr>
                <w:sz w:val="20"/>
                <w:szCs w:val="20"/>
                <w:lang w:val="en-US"/>
              </w:rPr>
              <w:t>e.veerman@s-hertogenbosch.nl</w:t>
            </w:r>
          </w:p>
        </w:tc>
      </w:tr>
    </w:tbl>
    <w:p w14:paraId="7F20578D" w14:textId="77777777" w:rsidR="003769CD" w:rsidRPr="006F41CD" w:rsidRDefault="003769CD">
      <w:pPr>
        <w:rPr>
          <w:b/>
          <w:lang w:val="en-US"/>
        </w:rPr>
      </w:pPr>
    </w:p>
    <w:p w14:paraId="16CBB28A" w14:textId="77777777" w:rsidR="003769CD" w:rsidRPr="003769CD" w:rsidRDefault="003769CD" w:rsidP="003769CD">
      <w:pPr>
        <w:rPr>
          <w:i/>
        </w:rPr>
      </w:pPr>
      <w:r>
        <w:rPr>
          <w:i/>
          <w:noProof/>
          <w:lang w:eastAsia="nl-NL"/>
        </w:rPr>
        <mc:AlternateContent>
          <mc:Choice Requires="wps">
            <w:drawing>
              <wp:anchor distT="0" distB="0" distL="114300" distR="114300" simplePos="0" relativeHeight="251662336" behindDoc="0" locked="0" layoutInCell="1" allowOverlap="1" wp14:anchorId="0643B5BB" wp14:editId="6E9F6C18">
                <wp:simplePos x="0" y="0"/>
                <wp:positionH relativeFrom="column">
                  <wp:posOffset>41901</wp:posOffset>
                </wp:positionH>
                <wp:positionV relativeFrom="paragraph">
                  <wp:posOffset>202129</wp:posOffset>
                </wp:positionV>
                <wp:extent cx="5495925" cy="791570"/>
                <wp:effectExtent l="0" t="0" r="28575" b="27940"/>
                <wp:wrapNone/>
                <wp:docPr id="3" name="Tekstvak 3"/>
                <wp:cNvGraphicFramePr/>
                <a:graphic xmlns:a="http://schemas.openxmlformats.org/drawingml/2006/main">
                  <a:graphicData uri="http://schemas.microsoft.com/office/word/2010/wordprocessingShape">
                    <wps:wsp>
                      <wps:cNvSpPr txBox="1"/>
                      <wps:spPr>
                        <a:xfrm>
                          <a:off x="0" y="0"/>
                          <a:ext cx="5495925" cy="791570"/>
                        </a:xfrm>
                        <a:prstGeom prst="rect">
                          <a:avLst/>
                        </a:prstGeom>
                        <a:solidFill>
                          <a:schemeClr val="lt1"/>
                        </a:solidFill>
                        <a:ln w="6350">
                          <a:solidFill>
                            <a:prstClr val="black"/>
                          </a:solidFill>
                        </a:ln>
                      </wps:spPr>
                      <wps:txbx>
                        <w:txbxContent>
                          <w:p w14:paraId="63F4C689" w14:textId="77777777" w:rsidR="003769CD" w:rsidRPr="004F77E6" w:rsidRDefault="006F41CD">
                            <w:pPr>
                              <w:rPr>
                                <w:sz w:val="20"/>
                                <w:szCs w:val="20"/>
                              </w:rPr>
                            </w:pPr>
                            <w:r>
                              <w:rPr>
                                <w:sz w:val="20"/>
                                <w:szCs w:val="20"/>
                              </w:rPr>
                              <w:t xml:space="preserve">Mogelijkheid om handmatig vergelijkbare meldingen in de backoffice te koppelen. Het afhandelen van gekoppelde meldingen gebeurt met één actie. Indien de contactgegevens bekend zijn worden alle melders van gekoppelde meldingen geïnformeerd bij statusupdates. </w:t>
                            </w:r>
                            <w:r w:rsidR="00B96881" w:rsidRPr="004F77E6">
                              <w:rPr>
                                <w:sz w:val="20"/>
                                <w:szCs w:val="20"/>
                              </w:rPr>
                              <w:t>Melders dienen los van elkaar te worden geïnformeerd. Ze mogen elkaars e-mailadres niet kunnen inzien of ontvangen.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43B5BB" id="_x0000_t202" coordsize="21600,21600" o:spt="202" path="m,l,21600r21600,l21600,xe">
                <v:stroke joinstyle="miter"/>
                <v:path gradientshapeok="t" o:connecttype="rect"/>
              </v:shapetype>
              <v:shape id="Tekstvak 3" o:spid="_x0000_s1026" type="#_x0000_t202" style="position:absolute;margin-left:3.3pt;margin-top:15.9pt;width:432.75pt;height:6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" fillcolor="white [3201]" strokeweight=".5pt">
                <v:textbox>
                  <w:txbxContent>
                    <w:p w14:paraId="63F4C689" w14:textId="77777777" w:rsidR="003769CD" w:rsidRPr="004F77E6" w:rsidRDefault="006F41CD">
                      <w:pPr>
                        <w:rPr>
                          <w:sz w:val="20"/>
                          <w:szCs w:val="20"/>
                        </w:rPr>
                      </w:pPr>
                      <w:r>
                        <w:rPr>
                          <w:sz w:val="20"/>
                          <w:szCs w:val="20"/>
                        </w:rPr>
                        <w:t xml:space="preserve">Mogelijkheid om handmatig vergelijkbare meldingen in de backoffice te koppelen. Het afhandelen van gekoppelde meldingen gebeurt met één actie. Indien de contactgegevens bekend zijn worden alle melders van gekoppelde meldingen geïnformeerd bij statusupdates. </w:t>
                      </w:r>
                      <w:r w:rsidR="00B96881" w:rsidRPr="004F77E6">
                        <w:rPr>
                          <w:sz w:val="20"/>
                          <w:szCs w:val="20"/>
                        </w:rPr>
                        <w:t>Melders dienen los van elkaar te worden geïnformeerd. Ze mogen elkaars e-mailadres niet kunnen inzien of ontvangen.</w:t>
                      </w:r>
                    </w:p>
                  </w:txbxContent>
                </v:textbox>
              </v:shape>
            </w:pict>
          </mc:Fallback>
        </mc:AlternateContent>
      </w:r>
      <w:r w:rsidR="006C6E44">
        <w:rPr>
          <w:i/>
          <w:noProof/>
          <w:lang w:eastAsia="nl-NL"/>
        </w:rPr>
        <w:t>Omschrijving</w:t>
      </w:r>
      <w:r w:rsidR="006C6E44">
        <w:rPr>
          <w:i/>
        </w:rPr>
        <w:t xml:space="preserve"> / Summary</w:t>
      </w:r>
    </w:p>
    <w:p w14:paraId="1F8D046B" w14:textId="77777777" w:rsidR="003769CD" w:rsidRDefault="003769CD">
      <w:pPr>
        <w:rPr>
          <w:b/>
        </w:rPr>
      </w:pPr>
    </w:p>
    <w:p w14:paraId="7FEF3DC1" w14:textId="77777777" w:rsidR="003769CD" w:rsidRDefault="003769CD">
      <w:pPr>
        <w:rPr>
          <w:i/>
        </w:rPr>
      </w:pPr>
    </w:p>
    <w:p w14:paraId="182120DB" w14:textId="77777777" w:rsidR="00B035CB" w:rsidRDefault="00B035CB">
      <w:pPr>
        <w:rPr>
          <w:i/>
        </w:rPr>
      </w:pPr>
    </w:p>
    <w:p w14:paraId="49F64242" w14:textId="77777777" w:rsidR="003769CD" w:rsidRPr="003769CD" w:rsidRDefault="003769CD">
      <w:pPr>
        <w:rPr>
          <w:i/>
        </w:rPr>
      </w:pPr>
      <w:r>
        <w:rPr>
          <w:i/>
        </w:rPr>
        <w:t xml:space="preserve">Probleem beschrijving / </w:t>
      </w:r>
      <w:proofErr w:type="spellStart"/>
      <w:r w:rsidRPr="003769CD">
        <w:rPr>
          <w:i/>
        </w:rPr>
        <w:t>Problem</w:t>
      </w:r>
      <w:proofErr w:type="spellEnd"/>
      <w:r w:rsidRPr="003769CD">
        <w:rPr>
          <w:i/>
        </w:rPr>
        <w:t xml:space="preserve"> </w:t>
      </w:r>
      <w:proofErr w:type="spellStart"/>
      <w:r w:rsidRPr="003769CD">
        <w:rPr>
          <w:i/>
        </w:rPr>
        <w:t>description</w:t>
      </w:r>
      <w:proofErr w:type="spellEnd"/>
    </w:p>
    <w:p w14:paraId="0758A982" w14:textId="77777777" w:rsidR="003769CD" w:rsidRDefault="003769CD">
      <w:pPr>
        <w:rPr>
          <w:b/>
        </w:rPr>
      </w:pPr>
      <w:r>
        <w:rPr>
          <w:b/>
          <w:noProof/>
          <w:lang w:eastAsia="nl-NL"/>
        </w:rPr>
        <mc:AlternateContent>
          <mc:Choice Requires="wps">
            <w:drawing>
              <wp:anchor distT="0" distB="0" distL="114300" distR="114300" simplePos="0" relativeHeight="251659264" behindDoc="0" locked="0" layoutInCell="1" allowOverlap="1" wp14:anchorId="7502D884" wp14:editId="09392D47">
                <wp:simplePos x="0" y="0"/>
                <wp:positionH relativeFrom="column">
                  <wp:posOffset>41901</wp:posOffset>
                </wp:positionH>
                <wp:positionV relativeFrom="paragraph">
                  <wp:posOffset>15960</wp:posOffset>
                </wp:positionV>
                <wp:extent cx="5505450" cy="1064526"/>
                <wp:effectExtent l="0" t="0" r="19050" b="21590"/>
                <wp:wrapNone/>
                <wp:docPr id="1" name="Tekstvak 1"/>
                <wp:cNvGraphicFramePr/>
                <a:graphic xmlns:a="http://schemas.openxmlformats.org/drawingml/2006/main">
                  <a:graphicData uri="http://schemas.microsoft.com/office/word/2010/wordprocessingShape">
                    <wps:wsp>
                      <wps:cNvSpPr txBox="1"/>
                      <wps:spPr>
                        <a:xfrm>
                          <a:off x="0" y="0"/>
                          <a:ext cx="5505450" cy="1064526"/>
                        </a:xfrm>
                        <a:prstGeom prst="rect">
                          <a:avLst/>
                        </a:prstGeom>
                        <a:solidFill>
                          <a:schemeClr val="lt1"/>
                        </a:solidFill>
                        <a:ln w="6350">
                          <a:solidFill>
                            <a:prstClr val="black"/>
                          </a:solidFill>
                        </a:ln>
                      </wps:spPr>
                      <wps:txbx>
                        <w:txbxContent>
                          <w:p w14:paraId="58078E53" w14:textId="77777777" w:rsidR="003769CD" w:rsidRDefault="006F41CD">
                            <w:pPr>
                              <w:rPr>
                                <w:sz w:val="20"/>
                                <w:szCs w:val="20"/>
                              </w:rPr>
                            </w:pPr>
                            <w:r w:rsidRPr="006F41CD">
                              <w:rPr>
                                <w:sz w:val="20"/>
                                <w:szCs w:val="20"/>
                              </w:rPr>
                              <w:t xml:space="preserve">Vergelijkbare meldingen (subcategorie, locatie) kunnen vaak tegelijk opgepakt worden. </w:t>
                            </w:r>
                            <w:r>
                              <w:rPr>
                                <w:sz w:val="20"/>
                                <w:szCs w:val="20"/>
                              </w:rPr>
                              <w:t>Als meldingen aan elkaar gekoppeld kunnen worden, kunnen deze meldin</w:t>
                            </w:r>
                            <w:bookmarkStart w:id="0" w:name="_GoBack"/>
                            <w:bookmarkEnd w:id="0"/>
                            <w:r>
                              <w:rPr>
                                <w:sz w:val="20"/>
                                <w:szCs w:val="20"/>
                              </w:rPr>
                              <w:t xml:space="preserve">gen in één keer opgepakt worden.  </w:t>
                            </w:r>
                            <w:r w:rsidR="00C33B64">
                              <w:rPr>
                                <w:sz w:val="20"/>
                                <w:szCs w:val="20"/>
                              </w:rPr>
                              <w:t>Je hoeft bijvoorbeeld niet twee keer naar dezelfde locatie te gaan voor meerdere meldingen.</w:t>
                            </w:r>
                          </w:p>
                          <w:p w14:paraId="34EBDAE6" w14:textId="77777777" w:rsidR="006F41CD" w:rsidRPr="006F41CD" w:rsidRDefault="00C33B64">
                            <w:pPr>
                              <w:rPr>
                                <w:sz w:val="20"/>
                                <w:szCs w:val="20"/>
                              </w:rPr>
                            </w:pPr>
                            <w:r>
                              <w:rPr>
                                <w:sz w:val="20"/>
                                <w:szCs w:val="20"/>
                              </w:rPr>
                              <w:t>De kans dat meerdere medewerkers</w:t>
                            </w:r>
                            <w:r w:rsidR="006F41CD">
                              <w:rPr>
                                <w:sz w:val="20"/>
                                <w:szCs w:val="20"/>
                              </w:rPr>
                              <w:t xml:space="preserve"> aan vergelijkbare meldingen werken neemt af</w:t>
                            </w:r>
                            <w:r>
                              <w:rPr>
                                <w:sz w:val="20"/>
                                <w:szCs w:val="20"/>
                              </w:rPr>
                              <w:t>.</w:t>
                            </w:r>
                            <w:r w:rsidR="00B96881">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2D884" id="Tekstvak 1" o:spid="_x0000_s1027" type="#_x0000_t202" style="position:absolute;margin-left:3.3pt;margin-top:1.25pt;width:433.5pt;height: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" fillcolor="white [3201]" strokeweight=".5pt">
                <v:textbox>
                  <w:txbxContent>
                    <w:p w14:paraId="58078E53" w14:textId="77777777" w:rsidR="003769CD" w:rsidRDefault="006F41CD">
                      <w:pPr>
                        <w:rPr>
                          <w:sz w:val="20"/>
                          <w:szCs w:val="20"/>
                        </w:rPr>
                      </w:pPr>
                      <w:r w:rsidRPr="006F41CD">
                        <w:rPr>
                          <w:sz w:val="20"/>
                          <w:szCs w:val="20"/>
                        </w:rPr>
                        <w:t xml:space="preserve">Vergelijkbare meldingen (subcategorie, locatie) kunnen vaak tegelijk opgepakt worden. </w:t>
                      </w:r>
                      <w:r>
                        <w:rPr>
                          <w:sz w:val="20"/>
                          <w:szCs w:val="20"/>
                        </w:rPr>
                        <w:t>Als meldingen aan elkaar gekoppeld kunnen worden, kunnen deze meldin</w:t>
                      </w:r>
                      <w:bookmarkStart w:id="1" w:name="_GoBack"/>
                      <w:bookmarkEnd w:id="1"/>
                      <w:r>
                        <w:rPr>
                          <w:sz w:val="20"/>
                          <w:szCs w:val="20"/>
                        </w:rPr>
                        <w:t xml:space="preserve">gen in één keer opgepakt worden.  </w:t>
                      </w:r>
                      <w:r w:rsidR="00C33B64">
                        <w:rPr>
                          <w:sz w:val="20"/>
                          <w:szCs w:val="20"/>
                        </w:rPr>
                        <w:t>Je hoeft bijvoorbeeld niet twee keer naar dezelfde locatie te gaan voor meerdere meldingen.</w:t>
                      </w:r>
                    </w:p>
                    <w:p w14:paraId="34EBDAE6" w14:textId="77777777" w:rsidR="006F41CD" w:rsidRPr="006F41CD" w:rsidRDefault="00C33B64">
                      <w:pPr>
                        <w:rPr>
                          <w:sz w:val="20"/>
                          <w:szCs w:val="20"/>
                        </w:rPr>
                      </w:pPr>
                      <w:r>
                        <w:rPr>
                          <w:sz w:val="20"/>
                          <w:szCs w:val="20"/>
                        </w:rPr>
                        <w:t>De kans dat meerdere medewerkers</w:t>
                      </w:r>
                      <w:r w:rsidR="006F41CD">
                        <w:rPr>
                          <w:sz w:val="20"/>
                          <w:szCs w:val="20"/>
                        </w:rPr>
                        <w:t xml:space="preserve"> aan vergelijkbare meldingen werken neemt af</w:t>
                      </w:r>
                      <w:r>
                        <w:rPr>
                          <w:sz w:val="20"/>
                          <w:szCs w:val="20"/>
                        </w:rPr>
                        <w:t>.</w:t>
                      </w:r>
                      <w:r w:rsidR="00B96881">
                        <w:rPr>
                          <w:sz w:val="20"/>
                          <w:szCs w:val="20"/>
                        </w:rPr>
                        <w:t xml:space="preserve"> </w:t>
                      </w:r>
                    </w:p>
                  </w:txbxContent>
                </v:textbox>
              </v:shape>
            </w:pict>
          </mc:Fallback>
        </mc:AlternateContent>
      </w:r>
    </w:p>
    <w:p w14:paraId="6F6B974C" w14:textId="77777777" w:rsidR="003769CD" w:rsidRPr="003769CD" w:rsidRDefault="003769CD" w:rsidP="003769CD"/>
    <w:p w14:paraId="0D982BDC" w14:textId="77777777" w:rsidR="003769CD" w:rsidRPr="003769CD" w:rsidRDefault="003769CD" w:rsidP="003769CD"/>
    <w:p w14:paraId="21D7441B" w14:textId="77777777" w:rsidR="006C6E44" w:rsidRDefault="006C6E44" w:rsidP="003769CD">
      <w:pPr>
        <w:rPr>
          <w:i/>
        </w:rPr>
      </w:pPr>
    </w:p>
    <w:p w14:paraId="5A5C8797" w14:textId="77777777" w:rsidR="006F759A" w:rsidRPr="004F77E6" w:rsidRDefault="006F759A" w:rsidP="003769CD">
      <w:pPr>
        <w:rPr>
          <w:i/>
        </w:rPr>
      </w:pPr>
      <w:r w:rsidRPr="004F77E6">
        <w:rPr>
          <w:i/>
        </w:rPr>
        <w:t xml:space="preserve">Oplossingsrichting / Solution </w:t>
      </w:r>
      <w:proofErr w:type="spellStart"/>
      <w:r w:rsidRPr="004F77E6">
        <w:rPr>
          <w:i/>
        </w:rPr>
        <w:t>direction</w:t>
      </w:r>
      <w:proofErr w:type="spellEnd"/>
    </w:p>
    <w:p w14:paraId="2ACA8625" w14:textId="77777777" w:rsidR="006F759A" w:rsidRPr="004F77E6" w:rsidRDefault="006F759A" w:rsidP="003769CD">
      <w:pPr>
        <w:rPr>
          <w:i/>
        </w:rPr>
      </w:pPr>
      <w:r>
        <w:rPr>
          <w:b/>
          <w:noProof/>
          <w:lang w:eastAsia="nl-NL"/>
        </w:rPr>
        <mc:AlternateContent>
          <mc:Choice Requires="wps">
            <w:drawing>
              <wp:anchor distT="0" distB="0" distL="114300" distR="114300" simplePos="0" relativeHeight="251669504" behindDoc="0" locked="0" layoutInCell="1" allowOverlap="1" wp14:anchorId="718AB0DE" wp14:editId="70B017B3">
                <wp:simplePos x="0" y="0"/>
                <wp:positionH relativeFrom="margin">
                  <wp:posOffset>31858</wp:posOffset>
                </wp:positionH>
                <wp:positionV relativeFrom="paragraph">
                  <wp:posOffset>14689</wp:posOffset>
                </wp:positionV>
                <wp:extent cx="5505450" cy="948906"/>
                <wp:effectExtent l="0" t="0" r="19050" b="22860"/>
                <wp:wrapNone/>
                <wp:docPr id="8" name="Tekstvak 8"/>
                <wp:cNvGraphicFramePr/>
                <a:graphic xmlns:a="http://schemas.openxmlformats.org/drawingml/2006/main">
                  <a:graphicData uri="http://schemas.microsoft.com/office/word/2010/wordprocessingShape">
                    <wps:wsp>
                      <wps:cNvSpPr txBox="1"/>
                      <wps:spPr>
                        <a:xfrm>
                          <a:off x="0" y="0"/>
                          <a:ext cx="5505450" cy="948906"/>
                        </a:xfrm>
                        <a:prstGeom prst="rect">
                          <a:avLst/>
                        </a:prstGeom>
                        <a:solidFill>
                          <a:schemeClr val="lt1"/>
                        </a:solidFill>
                        <a:ln w="6350">
                          <a:solidFill>
                            <a:prstClr val="black"/>
                          </a:solidFill>
                        </a:ln>
                      </wps:spPr>
                      <wps:txbx>
                        <w:txbxContent>
                          <w:p w14:paraId="5133D0BD" w14:textId="77777777" w:rsidR="006F759A" w:rsidRDefault="00C33B64" w:rsidP="00C33B64">
                            <w:pPr>
                              <w:pStyle w:val="Lijstalinea"/>
                              <w:numPr>
                                <w:ilvl w:val="0"/>
                                <w:numId w:val="2"/>
                              </w:numPr>
                              <w:rPr>
                                <w:sz w:val="20"/>
                                <w:szCs w:val="20"/>
                              </w:rPr>
                            </w:pPr>
                            <w:r>
                              <w:rPr>
                                <w:sz w:val="20"/>
                                <w:szCs w:val="20"/>
                              </w:rPr>
                              <w:t>Een medewerker bepaalt in de backoffice</w:t>
                            </w:r>
                            <w:r w:rsidR="00B96881">
                              <w:rPr>
                                <w:sz w:val="20"/>
                                <w:szCs w:val="20"/>
                              </w:rPr>
                              <w:t xml:space="preserve"> </w:t>
                            </w:r>
                            <w:r w:rsidR="00B96881" w:rsidRPr="004F77E6">
                              <w:rPr>
                                <w:sz w:val="20"/>
                                <w:szCs w:val="20"/>
                              </w:rPr>
                              <w:t>of op locatie</w:t>
                            </w:r>
                            <w:r w:rsidRPr="004F77E6">
                              <w:rPr>
                                <w:sz w:val="20"/>
                                <w:szCs w:val="20"/>
                              </w:rPr>
                              <w:t xml:space="preserve"> </w:t>
                            </w:r>
                            <w:r>
                              <w:rPr>
                                <w:sz w:val="20"/>
                                <w:szCs w:val="20"/>
                              </w:rPr>
                              <w:t>dat een of meerdere meldingen vergelijkbaar zijn o.b.v. locatie, subcategorie, meldingstekst</w:t>
                            </w:r>
                          </w:p>
                          <w:p w14:paraId="4BDBBDC6" w14:textId="77777777" w:rsidR="00C33B64" w:rsidRDefault="00C33B64" w:rsidP="00C33B64">
                            <w:pPr>
                              <w:pStyle w:val="Lijstalinea"/>
                              <w:numPr>
                                <w:ilvl w:val="0"/>
                                <w:numId w:val="2"/>
                              </w:numPr>
                              <w:rPr>
                                <w:sz w:val="20"/>
                                <w:szCs w:val="20"/>
                              </w:rPr>
                            </w:pPr>
                            <w:r>
                              <w:rPr>
                                <w:sz w:val="20"/>
                                <w:szCs w:val="20"/>
                              </w:rPr>
                              <w:t>De medewerker heeft dan de optie om een melding aan een bestaande melding te koppelen</w:t>
                            </w:r>
                          </w:p>
                          <w:p w14:paraId="480C29F9" w14:textId="77777777" w:rsidR="00B96881" w:rsidRPr="004F77E6" w:rsidRDefault="00B96881" w:rsidP="00C33B64">
                            <w:pPr>
                              <w:pStyle w:val="Lijstalinea"/>
                              <w:numPr>
                                <w:ilvl w:val="0"/>
                                <w:numId w:val="2"/>
                              </w:numPr>
                              <w:rPr>
                                <w:sz w:val="20"/>
                                <w:szCs w:val="20"/>
                              </w:rPr>
                            </w:pPr>
                            <w:r w:rsidRPr="004F77E6">
                              <w:rPr>
                                <w:sz w:val="20"/>
                                <w:szCs w:val="20"/>
                              </w:rPr>
                              <w:t xml:space="preserve">Of </w:t>
                            </w:r>
                            <w:r w:rsidR="004F77E6" w:rsidRPr="004F77E6">
                              <w:rPr>
                                <w:sz w:val="20"/>
                                <w:szCs w:val="20"/>
                              </w:rPr>
                              <w:t xml:space="preserve">een </w:t>
                            </w:r>
                            <w:r w:rsidRPr="004F77E6">
                              <w:rPr>
                                <w:sz w:val="20"/>
                                <w:szCs w:val="20"/>
                              </w:rPr>
                              <w:t>medewerker kan één ‘hoofdmelding’ maken (kopie bestaande melding?) en daar één of meerdere meldingen aan koppelen.</w:t>
                            </w:r>
                          </w:p>
                          <w:p w14:paraId="15B31585" w14:textId="77777777" w:rsidR="00B96881" w:rsidRPr="00B96881" w:rsidRDefault="00B96881" w:rsidP="00B96881">
                            <w:pPr>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AB0DE" id="Tekstvak 8" o:spid="_x0000_s1028" type="#_x0000_t202" style="position:absolute;margin-left:2.5pt;margin-top:1.15pt;width:433.5pt;height:74.7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" fillcolor="white [3201]" strokeweight=".5pt">
                <v:textbox>
                  <w:txbxContent>
                    <w:p w14:paraId="5133D0BD" w14:textId="77777777" w:rsidR="006F759A" w:rsidRDefault="00C33B64" w:rsidP="00C33B64">
                      <w:pPr>
                        <w:pStyle w:val="Lijstalinea"/>
                        <w:numPr>
                          <w:ilvl w:val="0"/>
                          <w:numId w:val="2"/>
                        </w:numPr>
                        <w:rPr>
                          <w:sz w:val="20"/>
                          <w:szCs w:val="20"/>
                        </w:rPr>
                      </w:pPr>
                      <w:r>
                        <w:rPr>
                          <w:sz w:val="20"/>
                          <w:szCs w:val="20"/>
                        </w:rPr>
                        <w:t>Een medewerker bepaalt in de backoffice</w:t>
                      </w:r>
                      <w:r w:rsidR="00B96881">
                        <w:rPr>
                          <w:sz w:val="20"/>
                          <w:szCs w:val="20"/>
                        </w:rPr>
                        <w:t xml:space="preserve"> </w:t>
                      </w:r>
                      <w:r w:rsidR="00B96881" w:rsidRPr="004F77E6">
                        <w:rPr>
                          <w:sz w:val="20"/>
                          <w:szCs w:val="20"/>
                        </w:rPr>
                        <w:t>of op locatie</w:t>
                      </w:r>
                      <w:r w:rsidRPr="004F77E6">
                        <w:rPr>
                          <w:sz w:val="20"/>
                          <w:szCs w:val="20"/>
                        </w:rPr>
                        <w:t xml:space="preserve"> </w:t>
                      </w:r>
                      <w:r>
                        <w:rPr>
                          <w:sz w:val="20"/>
                          <w:szCs w:val="20"/>
                        </w:rPr>
                        <w:t>dat een of meerdere meldingen vergelijkbaar zijn o.b.v. locatie, subcategorie, meldingstekst</w:t>
                      </w:r>
                    </w:p>
                    <w:p w14:paraId="4BDBBDC6" w14:textId="77777777" w:rsidR="00C33B64" w:rsidRDefault="00C33B64" w:rsidP="00C33B64">
                      <w:pPr>
                        <w:pStyle w:val="Lijstalinea"/>
                        <w:numPr>
                          <w:ilvl w:val="0"/>
                          <w:numId w:val="2"/>
                        </w:numPr>
                        <w:rPr>
                          <w:sz w:val="20"/>
                          <w:szCs w:val="20"/>
                        </w:rPr>
                      </w:pPr>
                      <w:r>
                        <w:rPr>
                          <w:sz w:val="20"/>
                          <w:szCs w:val="20"/>
                        </w:rPr>
                        <w:t>De medewerker heeft dan de optie om een melding aan een bestaande melding te koppelen</w:t>
                      </w:r>
                    </w:p>
                    <w:p w14:paraId="480C29F9" w14:textId="77777777" w:rsidR="00B96881" w:rsidRPr="004F77E6" w:rsidRDefault="00B96881" w:rsidP="00C33B64">
                      <w:pPr>
                        <w:pStyle w:val="Lijstalinea"/>
                        <w:numPr>
                          <w:ilvl w:val="0"/>
                          <w:numId w:val="2"/>
                        </w:numPr>
                        <w:rPr>
                          <w:sz w:val="20"/>
                          <w:szCs w:val="20"/>
                        </w:rPr>
                      </w:pPr>
                      <w:r w:rsidRPr="004F77E6">
                        <w:rPr>
                          <w:sz w:val="20"/>
                          <w:szCs w:val="20"/>
                        </w:rPr>
                        <w:t xml:space="preserve">Of </w:t>
                      </w:r>
                      <w:r w:rsidR="004F77E6" w:rsidRPr="004F77E6">
                        <w:rPr>
                          <w:sz w:val="20"/>
                          <w:szCs w:val="20"/>
                        </w:rPr>
                        <w:t xml:space="preserve">een </w:t>
                      </w:r>
                      <w:r w:rsidRPr="004F77E6">
                        <w:rPr>
                          <w:sz w:val="20"/>
                          <w:szCs w:val="20"/>
                        </w:rPr>
                        <w:t>medewerker kan één ‘hoofdmelding’ maken (kopie bestaande melding?) en daar één of meerdere meldingen aan koppelen.</w:t>
                      </w:r>
                    </w:p>
                    <w:p w14:paraId="15B31585" w14:textId="77777777" w:rsidR="00B96881" w:rsidRPr="00B96881" w:rsidRDefault="00B96881" w:rsidP="00B96881">
                      <w:pPr>
                        <w:ind w:left="360"/>
                        <w:rPr>
                          <w:sz w:val="20"/>
                          <w:szCs w:val="20"/>
                        </w:rPr>
                      </w:pPr>
                    </w:p>
                  </w:txbxContent>
                </v:textbox>
                <w10:wrap anchorx="margin"/>
              </v:shape>
            </w:pict>
          </mc:Fallback>
        </mc:AlternateContent>
      </w:r>
    </w:p>
    <w:p w14:paraId="36890E90" w14:textId="77777777" w:rsidR="006F759A" w:rsidRPr="004F77E6" w:rsidRDefault="006F759A" w:rsidP="003769CD">
      <w:pPr>
        <w:rPr>
          <w:i/>
        </w:rPr>
      </w:pPr>
    </w:p>
    <w:p w14:paraId="43006AFA" w14:textId="77777777" w:rsidR="006F759A" w:rsidRPr="004F77E6" w:rsidRDefault="006F759A" w:rsidP="003769CD">
      <w:pPr>
        <w:rPr>
          <w:i/>
        </w:rPr>
      </w:pPr>
    </w:p>
    <w:p w14:paraId="0214C94C" w14:textId="77777777" w:rsidR="00B96881" w:rsidRPr="004F77E6" w:rsidRDefault="00B96881" w:rsidP="003769CD">
      <w:pPr>
        <w:rPr>
          <w:i/>
        </w:rPr>
      </w:pPr>
    </w:p>
    <w:p w14:paraId="727B1F3B" w14:textId="77777777" w:rsidR="003769CD" w:rsidRPr="004F77E6" w:rsidRDefault="003769CD" w:rsidP="003769CD">
      <w:pPr>
        <w:rPr>
          <w:i/>
        </w:rPr>
      </w:pPr>
      <w:r>
        <w:rPr>
          <w:i/>
          <w:noProof/>
          <w:lang w:eastAsia="nl-NL"/>
        </w:rPr>
        <mc:AlternateContent>
          <mc:Choice Requires="wps">
            <w:drawing>
              <wp:anchor distT="0" distB="0" distL="114300" distR="114300" simplePos="0" relativeHeight="251663360" behindDoc="0" locked="0" layoutInCell="1" allowOverlap="1" wp14:anchorId="2E8A3353" wp14:editId="06DFD664">
                <wp:simplePos x="0" y="0"/>
                <wp:positionH relativeFrom="column">
                  <wp:posOffset>43180</wp:posOffset>
                </wp:positionH>
                <wp:positionV relativeFrom="paragraph">
                  <wp:posOffset>224154</wp:posOffset>
                </wp:positionV>
                <wp:extent cx="5514975" cy="7524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5514975" cy="752475"/>
                        </a:xfrm>
                        <a:prstGeom prst="rect">
                          <a:avLst/>
                        </a:prstGeom>
                        <a:solidFill>
                          <a:schemeClr val="lt1"/>
                        </a:solidFill>
                        <a:ln w="6350">
                          <a:solidFill>
                            <a:prstClr val="black"/>
                          </a:solidFill>
                        </a:ln>
                      </wps:spPr>
                      <wps:txbx>
                        <w:txbxContent>
                          <w:p w14:paraId="383F0079" w14:textId="77777777" w:rsidR="003769CD" w:rsidRPr="006F41CD" w:rsidRDefault="006F41CD" w:rsidP="006F41CD">
                            <w:pPr>
                              <w:pStyle w:val="Lijstalinea"/>
                              <w:numPr>
                                <w:ilvl w:val="0"/>
                                <w:numId w:val="1"/>
                              </w:numPr>
                              <w:rPr>
                                <w:sz w:val="20"/>
                                <w:szCs w:val="20"/>
                              </w:rPr>
                            </w:pPr>
                            <w:r>
                              <w:rPr>
                                <w:sz w:val="20"/>
                                <w:szCs w:val="20"/>
                              </w:rPr>
                              <w:t>Met één actie kunnen meerdere</w:t>
                            </w:r>
                            <w:r w:rsidRPr="006F41CD">
                              <w:rPr>
                                <w:sz w:val="20"/>
                                <w:szCs w:val="20"/>
                              </w:rPr>
                              <w:t xml:space="preserve"> meldingen afhandelen;</w:t>
                            </w:r>
                          </w:p>
                          <w:p w14:paraId="6401E8EA" w14:textId="77777777" w:rsidR="006F41CD" w:rsidRPr="006F41CD" w:rsidRDefault="006F41CD" w:rsidP="006F41CD">
                            <w:pPr>
                              <w:pStyle w:val="Lijstalinea"/>
                              <w:numPr>
                                <w:ilvl w:val="0"/>
                                <w:numId w:val="1"/>
                              </w:numPr>
                              <w:rPr>
                                <w:sz w:val="20"/>
                                <w:szCs w:val="20"/>
                              </w:rPr>
                            </w:pPr>
                            <w:r>
                              <w:rPr>
                                <w:sz w:val="20"/>
                                <w:szCs w:val="20"/>
                              </w:rPr>
                              <w:t xml:space="preserve">Met één actie kunnen meerdere melders geïnformeerd worden.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29" type="#_x0000_t202" style="position:absolute;margin-left:3.4pt;margin-top:17.65pt;width:434.25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" fillcolor="white [3201]" strokeweight=".5pt">
                <v:textbox>
                  <w:txbxContent>
                    <w:p w:rsidR="003769CD" w:rsidRPr="006F41CD" w:rsidRDefault="006F41CD" w:rsidP="006F41CD">
                      <w:pPr>
                        <w:pStyle w:val="Lijstalinea"/>
                        <w:numPr>
                          <w:ilvl w:val="0"/>
                          <w:numId w:val="1"/>
                        </w:numPr>
                        <w:rPr>
                          <w:sz w:val="20"/>
                          <w:szCs w:val="20"/>
                        </w:rPr>
                      </w:pPr>
                      <w:r>
                        <w:rPr>
                          <w:sz w:val="20"/>
                          <w:szCs w:val="20"/>
                        </w:rPr>
                        <w:t>Met één actie kunnen meerdere</w:t>
                      </w:r>
                      <w:r w:rsidRPr="006F41CD">
                        <w:rPr>
                          <w:sz w:val="20"/>
                          <w:szCs w:val="20"/>
                        </w:rPr>
                        <w:t xml:space="preserve"> meldingen afhandelen;</w:t>
                      </w:r>
                    </w:p>
                    <w:p w:rsidR="006F41CD" w:rsidRPr="006F41CD" w:rsidRDefault="006F41CD" w:rsidP="006F41CD">
                      <w:pPr>
                        <w:pStyle w:val="Lijstalinea"/>
                        <w:numPr>
                          <w:ilvl w:val="0"/>
                          <w:numId w:val="1"/>
                        </w:numPr>
                        <w:rPr>
                          <w:sz w:val="20"/>
                          <w:szCs w:val="20"/>
                        </w:rPr>
                      </w:pPr>
                      <w:r>
                        <w:rPr>
                          <w:sz w:val="20"/>
                          <w:szCs w:val="20"/>
                        </w:rPr>
                        <w:t xml:space="preserve">Met één actie kunnen meerdere melders geïnformeerd worden. </w:t>
                      </w:r>
                    </w:p>
                  </w:txbxContent>
                </v:textbox>
              </v:shape>
            </w:pict>
          </mc:Fallback>
        </mc:AlternateContent>
      </w:r>
      <w:r w:rsidR="006C6E44" w:rsidRPr="004F77E6">
        <w:rPr>
          <w:i/>
        </w:rPr>
        <w:t>G</w:t>
      </w:r>
      <w:r w:rsidRPr="004F77E6">
        <w:rPr>
          <w:i/>
        </w:rPr>
        <w:t>ebruikers criteria / User criteria</w:t>
      </w:r>
    </w:p>
    <w:p w14:paraId="786A043B" w14:textId="77777777" w:rsidR="003769CD" w:rsidRPr="004F77E6" w:rsidRDefault="003769CD" w:rsidP="003769CD">
      <w:pPr>
        <w:rPr>
          <w:i/>
        </w:rPr>
      </w:pPr>
    </w:p>
    <w:p w14:paraId="16314EA3" w14:textId="77777777" w:rsidR="003769CD" w:rsidRPr="004F77E6" w:rsidRDefault="003769CD" w:rsidP="003769CD">
      <w:pPr>
        <w:rPr>
          <w:i/>
        </w:rPr>
      </w:pPr>
    </w:p>
    <w:p w14:paraId="7CA278C9" w14:textId="77777777" w:rsidR="008E43A6" w:rsidRPr="004F77E6" w:rsidRDefault="008E43A6" w:rsidP="003769CD">
      <w:pPr>
        <w:rPr>
          <w:i/>
        </w:rPr>
      </w:pPr>
    </w:p>
    <w:p w14:paraId="0000B25B" w14:textId="77777777" w:rsidR="008E43A6" w:rsidRPr="006F41CD" w:rsidRDefault="00FA6177" w:rsidP="003769CD">
      <w:pPr>
        <w:rPr>
          <w:i/>
          <w:lang w:val="en-US"/>
        </w:rPr>
      </w:pPr>
      <w:proofErr w:type="spellStart"/>
      <w:r w:rsidRPr="006F41CD">
        <w:rPr>
          <w:i/>
          <w:lang w:val="en-US"/>
        </w:rPr>
        <w:lastRenderedPageBreak/>
        <w:t>Consequentie</w:t>
      </w:r>
      <w:proofErr w:type="spellEnd"/>
      <w:r w:rsidRPr="006F41CD">
        <w:rPr>
          <w:i/>
          <w:lang w:val="en-US"/>
        </w:rPr>
        <w:t xml:space="preserve"> </w:t>
      </w:r>
      <w:proofErr w:type="spellStart"/>
      <w:r w:rsidRPr="006F41CD">
        <w:rPr>
          <w:i/>
          <w:lang w:val="en-US"/>
        </w:rPr>
        <w:t>nul-optie</w:t>
      </w:r>
      <w:proofErr w:type="spellEnd"/>
      <w:r w:rsidRPr="006F41CD">
        <w:rPr>
          <w:i/>
          <w:lang w:val="en-US"/>
        </w:rPr>
        <w:t xml:space="preserve"> / </w:t>
      </w:r>
      <w:r w:rsidR="00862DC2" w:rsidRPr="006F41CD">
        <w:rPr>
          <w:i/>
          <w:lang w:val="en-US"/>
        </w:rPr>
        <w:t>Cost o</w:t>
      </w:r>
      <w:r w:rsidR="008E43A6" w:rsidRPr="006F41CD">
        <w:rPr>
          <w:i/>
          <w:lang w:val="en-US"/>
        </w:rPr>
        <w:t xml:space="preserve">f </w:t>
      </w:r>
      <w:r w:rsidR="00862DC2" w:rsidRPr="006F41CD">
        <w:rPr>
          <w:i/>
          <w:lang w:val="en-US"/>
        </w:rPr>
        <w:t>not doing this request</w:t>
      </w:r>
    </w:p>
    <w:p w14:paraId="35C6FFF0" w14:textId="77777777" w:rsidR="008E43A6" w:rsidRPr="006F41CD" w:rsidRDefault="00862DC2" w:rsidP="003769CD">
      <w:pPr>
        <w:rPr>
          <w:lang w:val="en-US"/>
        </w:rPr>
      </w:pPr>
      <w:r>
        <w:rPr>
          <w:i/>
          <w:noProof/>
          <w:lang w:eastAsia="nl-NL"/>
        </w:rPr>
        <mc:AlternateContent>
          <mc:Choice Requires="wps">
            <w:drawing>
              <wp:anchor distT="0" distB="0" distL="114300" distR="114300" simplePos="0" relativeHeight="251671552" behindDoc="0" locked="0" layoutInCell="1" allowOverlap="1" wp14:anchorId="543068A2" wp14:editId="602AF26E">
                <wp:simplePos x="0" y="0"/>
                <wp:positionH relativeFrom="margin">
                  <wp:posOffset>957</wp:posOffset>
                </wp:positionH>
                <wp:positionV relativeFrom="paragraph">
                  <wp:posOffset>8701</wp:posOffset>
                </wp:positionV>
                <wp:extent cx="5524500" cy="941696"/>
                <wp:effectExtent l="0" t="0" r="19050" b="11430"/>
                <wp:wrapNone/>
                <wp:docPr id="9" name="Tekstvak 9"/>
                <wp:cNvGraphicFramePr/>
                <a:graphic xmlns:a="http://schemas.openxmlformats.org/drawingml/2006/main">
                  <a:graphicData uri="http://schemas.microsoft.com/office/word/2010/wordprocessingShape">
                    <wps:wsp>
                      <wps:cNvSpPr txBox="1"/>
                      <wps:spPr>
                        <a:xfrm>
                          <a:off x="0" y="0"/>
                          <a:ext cx="5524500" cy="941696"/>
                        </a:xfrm>
                        <a:prstGeom prst="rect">
                          <a:avLst/>
                        </a:prstGeom>
                        <a:solidFill>
                          <a:schemeClr val="lt1"/>
                        </a:solidFill>
                        <a:ln w="6350">
                          <a:solidFill>
                            <a:prstClr val="black"/>
                          </a:solidFill>
                        </a:ln>
                      </wps:spPr>
                      <wps:txbx>
                        <w:txbxContent>
                          <w:p w14:paraId="1E2C9F9A" w14:textId="77777777" w:rsidR="00862DC2" w:rsidRDefault="006F41CD" w:rsidP="00862DC2">
                            <w:pPr>
                              <w:rPr>
                                <w:sz w:val="20"/>
                                <w:szCs w:val="20"/>
                              </w:rPr>
                            </w:pPr>
                            <w:r w:rsidRPr="006F41CD">
                              <w:rPr>
                                <w:sz w:val="20"/>
                                <w:szCs w:val="20"/>
                              </w:rPr>
                              <w:t>Als dit niet gerealiseerd wordt bestaat de kan</w:t>
                            </w:r>
                            <w:r>
                              <w:rPr>
                                <w:sz w:val="20"/>
                                <w:szCs w:val="20"/>
                              </w:rPr>
                              <w:t>s dat voor vergelijkbare meldingen meerdere keren (en mogelijk meerdere collega’s) actie ondernomen moet worden</w:t>
                            </w:r>
                            <w:r w:rsidR="00B96881">
                              <w:rPr>
                                <w:sz w:val="20"/>
                                <w:szCs w:val="20"/>
                              </w:rPr>
                              <w:t xml:space="preserve">. </w:t>
                            </w:r>
                          </w:p>
                          <w:p w14:paraId="30F3937D" w14:textId="77777777" w:rsidR="006F41CD" w:rsidRPr="006F41CD" w:rsidRDefault="00C33B64" w:rsidP="00862DC2">
                            <w:pPr>
                              <w:rPr>
                                <w:sz w:val="20"/>
                                <w:szCs w:val="20"/>
                              </w:rPr>
                            </w:pPr>
                            <w:r>
                              <w:rPr>
                                <w:sz w:val="20"/>
                                <w:szCs w:val="20"/>
                              </w:rPr>
                              <w:t>Daarnaast kost het apart behandelen en afhandelen van vergelijkbare meldingen meer tijd dan wanneer dat met één handeling afgehandeld kan worden</w:t>
                            </w:r>
                          </w:p>
                          <w:p w14:paraId="0B6DF343" w14:textId="77777777" w:rsidR="00862DC2" w:rsidRPr="006F41CD" w:rsidRDefault="00862DC2" w:rsidP="008E43A6">
                            <w:pPr>
                              <w:rPr>
                                <w:rFonts w:ascii="Helvetica" w:hAnsi="Helvetica"/>
                                <w:color w:val="FFFFFF"/>
                                <w:sz w:val="20"/>
                                <w:szCs w:val="20"/>
                                <w:shd w:val="clear" w:color="auto" w:fill="566572"/>
                              </w:rPr>
                            </w:pPr>
                          </w:p>
                          <w:p w14:paraId="141A0472" w14:textId="77777777" w:rsidR="00862DC2" w:rsidRPr="006F41CD" w:rsidRDefault="00862DC2" w:rsidP="008E43A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0A98" id="Tekstvak 9" o:spid="_x0000_s1030" type="#_x0000_t202" style="position:absolute;margin-left:.1pt;margin-top:.7pt;width:435pt;height:7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" fillcolor="white [3201]" strokeweight=".5pt">
                <v:textbox>
                  <w:txbxContent>
                    <w:p w:rsidR="00862DC2" w:rsidRDefault="006F41CD" w:rsidP="00862DC2">
                      <w:pPr>
                        <w:rPr>
                          <w:sz w:val="20"/>
                          <w:szCs w:val="20"/>
                        </w:rPr>
                      </w:pPr>
                      <w:r w:rsidRPr="006F41CD">
                        <w:rPr>
                          <w:sz w:val="20"/>
                          <w:szCs w:val="20"/>
                        </w:rPr>
                        <w:t>Als dit niet gerealiseerd wordt bestaat de kan</w:t>
                      </w:r>
                      <w:r>
                        <w:rPr>
                          <w:sz w:val="20"/>
                          <w:szCs w:val="20"/>
                        </w:rPr>
                        <w:t>s dat voor vergelijkbare meldingen meerdere keren (en mogelijk meerdere collega’s) actie ondernomen moet worden</w:t>
                      </w:r>
                      <w:r w:rsidR="00B96881">
                        <w:rPr>
                          <w:sz w:val="20"/>
                          <w:szCs w:val="20"/>
                        </w:rPr>
                        <w:t xml:space="preserve">. </w:t>
                      </w:r>
                    </w:p>
                    <w:p w:rsidR="006F41CD" w:rsidRPr="006F41CD" w:rsidRDefault="00C33B64" w:rsidP="00862DC2">
                      <w:pPr>
                        <w:rPr>
                          <w:sz w:val="20"/>
                          <w:szCs w:val="20"/>
                        </w:rPr>
                      </w:pPr>
                      <w:r>
                        <w:rPr>
                          <w:sz w:val="20"/>
                          <w:szCs w:val="20"/>
                        </w:rPr>
                        <w:t>Daarnaast kost het apart behandelen en afhandelen van vergelijkbare meldingen meer tijd dan wanneer dat met één handeling afgehandeld kan worden</w:t>
                      </w:r>
                    </w:p>
                    <w:p w:rsidR="00862DC2" w:rsidRPr="006F41CD" w:rsidRDefault="00862DC2" w:rsidP="008E43A6">
                      <w:pPr>
                        <w:rPr>
                          <w:rFonts w:ascii="Helvetica" w:hAnsi="Helvetica"/>
                          <w:color w:val="FFFFFF"/>
                          <w:sz w:val="20"/>
                          <w:szCs w:val="20"/>
                          <w:shd w:val="clear" w:color="auto" w:fill="566572"/>
                        </w:rPr>
                      </w:pPr>
                    </w:p>
                    <w:p w:rsidR="00862DC2" w:rsidRPr="006F41CD" w:rsidRDefault="00862DC2" w:rsidP="008E43A6">
                      <w:pPr>
                        <w:rPr>
                          <w:sz w:val="20"/>
                          <w:szCs w:val="20"/>
                        </w:rPr>
                      </w:pPr>
                    </w:p>
                  </w:txbxContent>
                </v:textbox>
                <w10:wrap anchorx="margin"/>
              </v:shape>
            </w:pict>
          </mc:Fallback>
        </mc:AlternateContent>
      </w:r>
    </w:p>
    <w:p w14:paraId="2E555A7B" w14:textId="77777777" w:rsidR="008E43A6" w:rsidRPr="006F41CD" w:rsidRDefault="008E43A6" w:rsidP="003769CD">
      <w:pPr>
        <w:rPr>
          <w:i/>
          <w:lang w:val="en-US"/>
        </w:rPr>
      </w:pPr>
    </w:p>
    <w:p w14:paraId="1B7CDC1B" w14:textId="77777777" w:rsidR="008E43A6" w:rsidRPr="006F41CD" w:rsidRDefault="008E43A6" w:rsidP="003769CD">
      <w:pPr>
        <w:rPr>
          <w:i/>
          <w:lang w:val="en-US"/>
        </w:rPr>
      </w:pPr>
    </w:p>
    <w:p w14:paraId="2014ACDC" w14:textId="77777777" w:rsidR="00C33B64" w:rsidRDefault="00C33B64" w:rsidP="003769CD">
      <w:pPr>
        <w:rPr>
          <w:i/>
          <w:lang w:val="en-US"/>
        </w:rPr>
      </w:pPr>
    </w:p>
    <w:p w14:paraId="54383E7A" w14:textId="77777777" w:rsidR="00B96881" w:rsidRDefault="00B96881">
      <w:pPr>
        <w:rPr>
          <w:i/>
          <w:lang w:val="en-US"/>
        </w:rPr>
      </w:pPr>
      <w:r>
        <w:rPr>
          <w:i/>
          <w:lang w:val="en-US"/>
        </w:rPr>
        <w:br w:type="page"/>
      </w:r>
    </w:p>
    <w:p w14:paraId="0CC19DE6" w14:textId="77777777" w:rsidR="003769CD" w:rsidRPr="006F41CD" w:rsidRDefault="006C6E44" w:rsidP="003769CD">
      <w:pPr>
        <w:rPr>
          <w:i/>
          <w:lang w:val="en-US"/>
        </w:rPr>
      </w:pPr>
      <w:r>
        <w:rPr>
          <w:b/>
          <w:noProof/>
          <w:lang w:eastAsia="nl-NL"/>
        </w:rPr>
        <w:lastRenderedPageBreak/>
        <mc:AlternateContent>
          <mc:Choice Requires="wps">
            <w:drawing>
              <wp:anchor distT="0" distB="0" distL="114300" distR="114300" simplePos="0" relativeHeight="251661312" behindDoc="0" locked="0" layoutInCell="1" allowOverlap="1" wp14:anchorId="6AA34F28" wp14:editId="1620B2A3">
                <wp:simplePos x="0" y="0"/>
                <wp:positionH relativeFrom="margin">
                  <wp:posOffset>41901</wp:posOffset>
                </wp:positionH>
                <wp:positionV relativeFrom="paragraph">
                  <wp:posOffset>280736</wp:posOffset>
                </wp:positionV>
                <wp:extent cx="5505450" cy="1801505"/>
                <wp:effectExtent l="0" t="0" r="19050" b="27305"/>
                <wp:wrapNone/>
                <wp:docPr id="2" name="Tekstvak 2"/>
                <wp:cNvGraphicFramePr/>
                <a:graphic xmlns:a="http://schemas.openxmlformats.org/drawingml/2006/main">
                  <a:graphicData uri="http://schemas.microsoft.com/office/word/2010/wordprocessingShape">
                    <wps:wsp>
                      <wps:cNvSpPr txBox="1"/>
                      <wps:spPr>
                        <a:xfrm>
                          <a:off x="0" y="0"/>
                          <a:ext cx="5505450" cy="1801505"/>
                        </a:xfrm>
                        <a:prstGeom prst="rect">
                          <a:avLst/>
                        </a:prstGeom>
                        <a:solidFill>
                          <a:schemeClr val="lt1"/>
                        </a:solidFill>
                        <a:ln w="6350">
                          <a:solidFill>
                            <a:prstClr val="black"/>
                          </a:solidFill>
                        </a:ln>
                      </wps:spPr>
                      <wps:txbx>
                        <w:txbxContent>
                          <w:p w14:paraId="595F9084" w14:textId="77777777" w:rsidR="003769CD" w:rsidRPr="00C33B64" w:rsidRDefault="00C33B64" w:rsidP="00C33B64">
                            <w:pPr>
                              <w:pStyle w:val="Lijstalinea"/>
                              <w:numPr>
                                <w:ilvl w:val="0"/>
                                <w:numId w:val="3"/>
                              </w:numPr>
                              <w:rPr>
                                <w:sz w:val="20"/>
                                <w:szCs w:val="20"/>
                              </w:rPr>
                            </w:pPr>
                            <w:r w:rsidRPr="00C33B64">
                              <w:rPr>
                                <w:sz w:val="20"/>
                                <w:szCs w:val="20"/>
                              </w:rPr>
                              <w:t>Als een medewerker een gekoppelde melding oppakt, moeten alle gekoppelde meldingen aan hem toegewezen worden</w:t>
                            </w:r>
                            <w:r w:rsidR="004F77E6">
                              <w:rPr>
                                <w:sz w:val="20"/>
                                <w:szCs w:val="20"/>
                              </w:rPr>
                              <w:t>;</w:t>
                            </w:r>
                          </w:p>
                          <w:p w14:paraId="42380AAB" w14:textId="77777777" w:rsidR="00C33B64" w:rsidRDefault="00C33B64" w:rsidP="00C33B64">
                            <w:pPr>
                              <w:pStyle w:val="Lijstalinea"/>
                              <w:numPr>
                                <w:ilvl w:val="0"/>
                                <w:numId w:val="3"/>
                              </w:numPr>
                              <w:rPr>
                                <w:sz w:val="20"/>
                                <w:szCs w:val="20"/>
                              </w:rPr>
                            </w:pPr>
                            <w:r>
                              <w:rPr>
                                <w:sz w:val="20"/>
                                <w:szCs w:val="20"/>
                              </w:rPr>
                              <w:t>Gekoppelde meldingen moeten met één handeling afgehandeld kunnen worden</w:t>
                            </w:r>
                            <w:r w:rsidR="004F77E6">
                              <w:rPr>
                                <w:sz w:val="20"/>
                                <w:szCs w:val="20"/>
                              </w:rPr>
                              <w:t>;</w:t>
                            </w:r>
                          </w:p>
                          <w:p w14:paraId="7AFE1F7A" w14:textId="77777777" w:rsidR="00C33B64" w:rsidRDefault="00C33B64" w:rsidP="00C33B64">
                            <w:pPr>
                              <w:pStyle w:val="Lijstalinea"/>
                              <w:numPr>
                                <w:ilvl w:val="0"/>
                                <w:numId w:val="3"/>
                              </w:numPr>
                              <w:rPr>
                                <w:sz w:val="20"/>
                                <w:szCs w:val="20"/>
                              </w:rPr>
                            </w:pPr>
                            <w:r>
                              <w:rPr>
                                <w:sz w:val="20"/>
                                <w:szCs w:val="20"/>
                              </w:rPr>
                              <w:t>Als er een update naar de melder verstuurd wordt, dan moeten de melder</w:t>
                            </w:r>
                            <w:r w:rsidR="00B96881">
                              <w:rPr>
                                <w:sz w:val="20"/>
                                <w:szCs w:val="20"/>
                              </w:rPr>
                              <w:t>s</w:t>
                            </w:r>
                            <w:r>
                              <w:rPr>
                                <w:sz w:val="20"/>
                                <w:szCs w:val="20"/>
                              </w:rPr>
                              <w:t xml:space="preserve"> van de gekoppelde meldingen geïnformeerd worden</w:t>
                            </w:r>
                            <w:r w:rsidR="004F77E6">
                              <w:rPr>
                                <w:sz w:val="20"/>
                                <w:szCs w:val="20"/>
                              </w:rPr>
                              <w:t>;</w:t>
                            </w:r>
                          </w:p>
                          <w:p w14:paraId="020A97F7" w14:textId="77777777" w:rsidR="00C33B64" w:rsidRDefault="00C33B64" w:rsidP="00C33B64">
                            <w:pPr>
                              <w:pStyle w:val="Lijstalinea"/>
                              <w:numPr>
                                <w:ilvl w:val="0"/>
                                <w:numId w:val="3"/>
                              </w:numPr>
                              <w:rPr>
                                <w:sz w:val="20"/>
                                <w:szCs w:val="20"/>
                              </w:rPr>
                            </w:pPr>
                            <w:r>
                              <w:rPr>
                                <w:sz w:val="20"/>
                                <w:szCs w:val="20"/>
                              </w:rPr>
                              <w:t>Het is inzichtelijk dat meldingen gekoppeld zijn;</w:t>
                            </w:r>
                          </w:p>
                          <w:p w14:paraId="6B748FF5" w14:textId="77777777" w:rsidR="00C33B64" w:rsidRDefault="00B96881" w:rsidP="00C33B64">
                            <w:pPr>
                              <w:pStyle w:val="Lijstalinea"/>
                              <w:numPr>
                                <w:ilvl w:val="0"/>
                                <w:numId w:val="3"/>
                              </w:numPr>
                              <w:rPr>
                                <w:sz w:val="20"/>
                                <w:szCs w:val="20"/>
                              </w:rPr>
                            </w:pPr>
                            <w:r>
                              <w:rPr>
                                <w:sz w:val="20"/>
                                <w:szCs w:val="20"/>
                              </w:rPr>
                              <w:t>In een gekoppelde melding</w:t>
                            </w:r>
                            <w:r w:rsidR="00C33B64">
                              <w:rPr>
                                <w:sz w:val="20"/>
                                <w:szCs w:val="20"/>
                              </w:rPr>
                              <w:t xml:space="preserve"> is het inzichtelijk</w:t>
                            </w:r>
                            <w:r w:rsidR="004F77E6">
                              <w:rPr>
                                <w:sz w:val="20"/>
                                <w:szCs w:val="20"/>
                              </w:rPr>
                              <w:t xml:space="preserve"> welke meldingen gekoppeld zijn;</w:t>
                            </w:r>
                          </w:p>
                          <w:p w14:paraId="71C390CE" w14:textId="77777777" w:rsidR="00B96881" w:rsidRPr="004F77E6" w:rsidRDefault="00B96881" w:rsidP="00C33B64">
                            <w:pPr>
                              <w:pStyle w:val="Lijstalinea"/>
                              <w:numPr>
                                <w:ilvl w:val="0"/>
                                <w:numId w:val="3"/>
                              </w:numPr>
                              <w:rPr>
                                <w:sz w:val="20"/>
                                <w:szCs w:val="20"/>
                              </w:rPr>
                            </w:pPr>
                            <w:r w:rsidRPr="004F77E6">
                              <w:rPr>
                                <w:sz w:val="20"/>
                                <w:szCs w:val="20"/>
                              </w:rPr>
                              <w:t>Een melding die per abuis gekoppeld is, dient</w:t>
                            </w:r>
                            <w:r w:rsidR="004F77E6">
                              <w:rPr>
                                <w:sz w:val="20"/>
                                <w:szCs w:val="20"/>
                              </w:rPr>
                              <w:t xml:space="preserve"> ook ontkoppeld kunnen worden;</w:t>
                            </w:r>
                          </w:p>
                          <w:p w14:paraId="769727D8" w14:textId="77777777" w:rsidR="00B96881" w:rsidRPr="004F77E6" w:rsidRDefault="00B96881" w:rsidP="00C33B64">
                            <w:pPr>
                              <w:pStyle w:val="Lijstalinea"/>
                              <w:numPr>
                                <w:ilvl w:val="0"/>
                                <w:numId w:val="3"/>
                              </w:numPr>
                              <w:rPr>
                                <w:sz w:val="20"/>
                                <w:szCs w:val="20"/>
                              </w:rPr>
                            </w:pPr>
                            <w:r w:rsidRPr="004F77E6">
                              <w:rPr>
                                <w:sz w:val="20"/>
                                <w:szCs w:val="20"/>
                              </w:rPr>
                              <w:t>Melders mogen elkaars informatie (zoals e-mailadres) niet ontvangen of in kunnen zien.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34F28" id="Tekstvak 2" o:spid="_x0000_s1031" type="#_x0000_t202" style="position:absolute;margin-left:3.3pt;margin-top:22.1pt;width:433.5pt;height:141.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" fillcolor="white [3201]" strokeweight=".5pt">
                <v:textbox>
                  <w:txbxContent>
                    <w:p w14:paraId="595F9084" w14:textId="77777777" w:rsidR="003769CD" w:rsidRPr="00C33B64" w:rsidRDefault="00C33B64" w:rsidP="00C33B64">
                      <w:pPr>
                        <w:pStyle w:val="Lijstalinea"/>
                        <w:numPr>
                          <w:ilvl w:val="0"/>
                          <w:numId w:val="3"/>
                        </w:numPr>
                        <w:rPr>
                          <w:sz w:val="20"/>
                          <w:szCs w:val="20"/>
                        </w:rPr>
                      </w:pPr>
                      <w:r w:rsidRPr="00C33B64">
                        <w:rPr>
                          <w:sz w:val="20"/>
                          <w:szCs w:val="20"/>
                        </w:rPr>
                        <w:t>Als een medewerker een gekoppelde melding oppakt, moeten alle gekoppelde meldingen aan hem toegewezen worden</w:t>
                      </w:r>
                      <w:r w:rsidR="004F77E6">
                        <w:rPr>
                          <w:sz w:val="20"/>
                          <w:szCs w:val="20"/>
                        </w:rPr>
                        <w:t>;</w:t>
                      </w:r>
                    </w:p>
                    <w:p w14:paraId="42380AAB" w14:textId="77777777" w:rsidR="00C33B64" w:rsidRDefault="00C33B64" w:rsidP="00C33B64">
                      <w:pPr>
                        <w:pStyle w:val="Lijstalinea"/>
                        <w:numPr>
                          <w:ilvl w:val="0"/>
                          <w:numId w:val="3"/>
                        </w:numPr>
                        <w:rPr>
                          <w:sz w:val="20"/>
                          <w:szCs w:val="20"/>
                        </w:rPr>
                      </w:pPr>
                      <w:r>
                        <w:rPr>
                          <w:sz w:val="20"/>
                          <w:szCs w:val="20"/>
                        </w:rPr>
                        <w:t>Gekoppelde meldingen moeten met één handeling afgehandeld kunnen worden</w:t>
                      </w:r>
                      <w:r w:rsidR="004F77E6">
                        <w:rPr>
                          <w:sz w:val="20"/>
                          <w:szCs w:val="20"/>
                        </w:rPr>
                        <w:t>;</w:t>
                      </w:r>
                    </w:p>
                    <w:p w14:paraId="7AFE1F7A" w14:textId="77777777" w:rsidR="00C33B64" w:rsidRDefault="00C33B64" w:rsidP="00C33B64">
                      <w:pPr>
                        <w:pStyle w:val="Lijstalinea"/>
                        <w:numPr>
                          <w:ilvl w:val="0"/>
                          <w:numId w:val="3"/>
                        </w:numPr>
                        <w:rPr>
                          <w:sz w:val="20"/>
                          <w:szCs w:val="20"/>
                        </w:rPr>
                      </w:pPr>
                      <w:r>
                        <w:rPr>
                          <w:sz w:val="20"/>
                          <w:szCs w:val="20"/>
                        </w:rPr>
                        <w:t>Als er een update naar de melder verstuurd wordt, dan moeten de melder</w:t>
                      </w:r>
                      <w:r w:rsidR="00B96881">
                        <w:rPr>
                          <w:sz w:val="20"/>
                          <w:szCs w:val="20"/>
                        </w:rPr>
                        <w:t>s</w:t>
                      </w:r>
                      <w:r>
                        <w:rPr>
                          <w:sz w:val="20"/>
                          <w:szCs w:val="20"/>
                        </w:rPr>
                        <w:t xml:space="preserve"> van de gekoppelde meldingen geïnformeerd worden</w:t>
                      </w:r>
                      <w:r w:rsidR="004F77E6">
                        <w:rPr>
                          <w:sz w:val="20"/>
                          <w:szCs w:val="20"/>
                        </w:rPr>
                        <w:t>;</w:t>
                      </w:r>
                    </w:p>
                    <w:p w14:paraId="020A97F7" w14:textId="77777777" w:rsidR="00C33B64" w:rsidRDefault="00C33B64" w:rsidP="00C33B64">
                      <w:pPr>
                        <w:pStyle w:val="Lijstalinea"/>
                        <w:numPr>
                          <w:ilvl w:val="0"/>
                          <w:numId w:val="3"/>
                        </w:numPr>
                        <w:rPr>
                          <w:sz w:val="20"/>
                          <w:szCs w:val="20"/>
                        </w:rPr>
                      </w:pPr>
                      <w:r>
                        <w:rPr>
                          <w:sz w:val="20"/>
                          <w:szCs w:val="20"/>
                        </w:rPr>
                        <w:t>Het is inzichtelijk dat meldingen gekoppeld zijn;</w:t>
                      </w:r>
                    </w:p>
                    <w:p w14:paraId="6B748FF5" w14:textId="77777777" w:rsidR="00C33B64" w:rsidRDefault="00B96881" w:rsidP="00C33B64">
                      <w:pPr>
                        <w:pStyle w:val="Lijstalinea"/>
                        <w:numPr>
                          <w:ilvl w:val="0"/>
                          <w:numId w:val="3"/>
                        </w:numPr>
                        <w:rPr>
                          <w:sz w:val="20"/>
                          <w:szCs w:val="20"/>
                        </w:rPr>
                      </w:pPr>
                      <w:r>
                        <w:rPr>
                          <w:sz w:val="20"/>
                          <w:szCs w:val="20"/>
                        </w:rPr>
                        <w:t>In een gekoppelde melding</w:t>
                      </w:r>
                      <w:r w:rsidR="00C33B64">
                        <w:rPr>
                          <w:sz w:val="20"/>
                          <w:szCs w:val="20"/>
                        </w:rPr>
                        <w:t xml:space="preserve"> is het inzichtelijk</w:t>
                      </w:r>
                      <w:r w:rsidR="004F77E6">
                        <w:rPr>
                          <w:sz w:val="20"/>
                          <w:szCs w:val="20"/>
                        </w:rPr>
                        <w:t xml:space="preserve"> welke meldingen gekoppeld zijn;</w:t>
                      </w:r>
                    </w:p>
                    <w:p w14:paraId="71C390CE" w14:textId="77777777" w:rsidR="00B96881" w:rsidRPr="004F77E6" w:rsidRDefault="00B96881" w:rsidP="00C33B64">
                      <w:pPr>
                        <w:pStyle w:val="Lijstalinea"/>
                        <w:numPr>
                          <w:ilvl w:val="0"/>
                          <w:numId w:val="3"/>
                        </w:numPr>
                        <w:rPr>
                          <w:sz w:val="20"/>
                          <w:szCs w:val="20"/>
                        </w:rPr>
                      </w:pPr>
                      <w:r w:rsidRPr="004F77E6">
                        <w:rPr>
                          <w:sz w:val="20"/>
                          <w:szCs w:val="20"/>
                        </w:rPr>
                        <w:t>Een melding die per abuis gekoppeld is, dient</w:t>
                      </w:r>
                      <w:r w:rsidR="004F77E6">
                        <w:rPr>
                          <w:sz w:val="20"/>
                          <w:szCs w:val="20"/>
                        </w:rPr>
                        <w:t xml:space="preserve"> ook ontkoppeld kunnen worden;</w:t>
                      </w:r>
                    </w:p>
                    <w:p w14:paraId="769727D8" w14:textId="77777777" w:rsidR="00B96881" w:rsidRPr="004F77E6" w:rsidRDefault="00B96881" w:rsidP="00C33B64">
                      <w:pPr>
                        <w:pStyle w:val="Lijstalinea"/>
                        <w:numPr>
                          <w:ilvl w:val="0"/>
                          <w:numId w:val="3"/>
                        </w:numPr>
                        <w:rPr>
                          <w:sz w:val="20"/>
                          <w:szCs w:val="20"/>
                        </w:rPr>
                      </w:pPr>
                      <w:r w:rsidRPr="004F77E6">
                        <w:rPr>
                          <w:sz w:val="20"/>
                          <w:szCs w:val="20"/>
                        </w:rPr>
                        <w:t>Melders mogen elkaars informatie (zoals e-mailadres) niet ontvangen of in kunnen zien.</w:t>
                      </w:r>
                    </w:p>
                  </w:txbxContent>
                </v:textbox>
                <w10:wrap anchorx="margin"/>
              </v:shape>
            </w:pict>
          </mc:Fallback>
        </mc:AlternateContent>
      </w:r>
      <w:proofErr w:type="spellStart"/>
      <w:r w:rsidR="003769CD" w:rsidRPr="006F41CD">
        <w:rPr>
          <w:i/>
          <w:lang w:val="en-US"/>
        </w:rPr>
        <w:t>Acceptatie</w:t>
      </w:r>
      <w:proofErr w:type="spellEnd"/>
      <w:r w:rsidR="003769CD" w:rsidRPr="006F41CD">
        <w:rPr>
          <w:i/>
          <w:lang w:val="en-US"/>
        </w:rPr>
        <w:t xml:space="preserve"> criteria / Acceptance criteria</w:t>
      </w:r>
    </w:p>
    <w:p w14:paraId="7AD33048" w14:textId="77777777" w:rsidR="003769CD" w:rsidRPr="006F41CD" w:rsidRDefault="003769CD" w:rsidP="003769CD">
      <w:pPr>
        <w:rPr>
          <w:i/>
          <w:lang w:val="en-US"/>
        </w:rPr>
      </w:pPr>
    </w:p>
    <w:p w14:paraId="12F02F0C" w14:textId="77777777" w:rsidR="003769CD" w:rsidRPr="006F41CD" w:rsidRDefault="003769CD" w:rsidP="003769CD">
      <w:pPr>
        <w:rPr>
          <w:lang w:val="en-US"/>
        </w:rPr>
      </w:pPr>
    </w:p>
    <w:p w14:paraId="2349A0A0" w14:textId="77777777" w:rsidR="003769CD" w:rsidRPr="006F41CD" w:rsidRDefault="003769CD" w:rsidP="003769CD">
      <w:pPr>
        <w:rPr>
          <w:lang w:val="en-US"/>
        </w:rPr>
      </w:pPr>
    </w:p>
    <w:p w14:paraId="5AA3D59E" w14:textId="77777777" w:rsidR="004F77E6" w:rsidRDefault="004F77E6" w:rsidP="003769CD">
      <w:pPr>
        <w:rPr>
          <w:i/>
          <w:lang w:val="en-US"/>
        </w:rPr>
      </w:pPr>
    </w:p>
    <w:p w14:paraId="5A46F0C7" w14:textId="77777777" w:rsidR="004F77E6" w:rsidRDefault="004F77E6" w:rsidP="003769CD">
      <w:pPr>
        <w:rPr>
          <w:i/>
          <w:lang w:val="en-US"/>
        </w:rPr>
      </w:pPr>
    </w:p>
    <w:p w14:paraId="6E8FEF16" w14:textId="77777777" w:rsidR="004F77E6" w:rsidRDefault="004F77E6" w:rsidP="003769CD">
      <w:pPr>
        <w:rPr>
          <w:i/>
          <w:lang w:val="en-US"/>
        </w:rPr>
      </w:pPr>
    </w:p>
    <w:p w14:paraId="22D4154E" w14:textId="77777777" w:rsidR="004F77E6" w:rsidRDefault="004F77E6" w:rsidP="003769CD">
      <w:pPr>
        <w:rPr>
          <w:i/>
          <w:lang w:val="en-US"/>
        </w:rPr>
      </w:pPr>
    </w:p>
    <w:p w14:paraId="3D4223FB" w14:textId="77777777" w:rsidR="003769CD" w:rsidRPr="006F41CD" w:rsidRDefault="006C6E44" w:rsidP="003769CD">
      <w:pPr>
        <w:rPr>
          <w:i/>
          <w:lang w:val="en-US"/>
        </w:rPr>
      </w:pPr>
      <w:r w:rsidRPr="006F41CD">
        <w:rPr>
          <w:i/>
          <w:lang w:val="en-US"/>
        </w:rPr>
        <w:t>Details feature / details of feature</w:t>
      </w:r>
    </w:p>
    <w:p w14:paraId="2D6B3B70" w14:textId="77777777" w:rsidR="003769CD" w:rsidRPr="006F41CD" w:rsidRDefault="006C6E44" w:rsidP="003769CD">
      <w:pPr>
        <w:rPr>
          <w:lang w:val="en-US"/>
        </w:rPr>
      </w:pPr>
      <w:r>
        <w:rPr>
          <w:b/>
          <w:noProof/>
          <w:lang w:eastAsia="nl-NL"/>
        </w:rPr>
        <mc:AlternateContent>
          <mc:Choice Requires="wps">
            <w:drawing>
              <wp:anchor distT="0" distB="0" distL="114300" distR="114300" simplePos="0" relativeHeight="251667456" behindDoc="0" locked="0" layoutInCell="1" allowOverlap="1" wp14:anchorId="7F71C96A" wp14:editId="4B48DC2C">
                <wp:simplePos x="0" y="0"/>
                <wp:positionH relativeFrom="margin">
                  <wp:posOffset>47625</wp:posOffset>
                </wp:positionH>
                <wp:positionV relativeFrom="paragraph">
                  <wp:posOffset>7620</wp:posOffset>
                </wp:positionV>
                <wp:extent cx="5505450" cy="7048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5505450" cy="704850"/>
                        </a:xfrm>
                        <a:prstGeom prst="rect">
                          <a:avLst/>
                        </a:prstGeom>
                        <a:solidFill>
                          <a:schemeClr val="lt1"/>
                        </a:solidFill>
                        <a:ln w="6350">
                          <a:solidFill>
                            <a:prstClr val="black"/>
                          </a:solidFill>
                        </a:ln>
                      </wps:spPr>
                      <wps:txbx>
                        <w:txbxContent>
                          <w:p w14:paraId="0054082C" w14:textId="77777777" w:rsidR="006C6E44" w:rsidRPr="006C6E44" w:rsidRDefault="006C6E44" w:rsidP="006C6E4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31516" id="Tekstvak 6" o:spid="_x0000_s1032" type="#_x0000_t202" style="position:absolute;margin-left:3.75pt;margin-top:.6pt;width:433.5pt;height:5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" fillcolor="white [3201]" strokeweight=".5pt">
                <v:textbox>
                  <w:txbxContent>
                    <w:p w:rsidR="006C6E44" w:rsidRPr="006C6E44" w:rsidRDefault="006C6E44" w:rsidP="006C6E44">
                      <w:pPr>
                        <w:rPr>
                          <w:sz w:val="20"/>
                          <w:szCs w:val="20"/>
                        </w:rPr>
                      </w:pPr>
                    </w:p>
                  </w:txbxContent>
                </v:textbox>
                <w10:wrap anchorx="margin"/>
              </v:shape>
            </w:pict>
          </mc:Fallback>
        </mc:AlternateContent>
      </w:r>
    </w:p>
    <w:p w14:paraId="05D3F6B5" w14:textId="77777777" w:rsidR="003769CD" w:rsidRPr="006F41CD" w:rsidRDefault="003769CD" w:rsidP="003769CD">
      <w:pPr>
        <w:rPr>
          <w:lang w:val="en-US"/>
        </w:rPr>
      </w:pPr>
    </w:p>
    <w:p w14:paraId="2FAC2804" w14:textId="77777777" w:rsidR="006C6E44" w:rsidRPr="006F41CD" w:rsidRDefault="006C6E44" w:rsidP="003769CD">
      <w:pPr>
        <w:rPr>
          <w:i/>
          <w:lang w:val="en-US"/>
        </w:rPr>
      </w:pPr>
    </w:p>
    <w:p w14:paraId="7A87E602" w14:textId="77777777" w:rsidR="00C33B64" w:rsidRPr="004F77E6" w:rsidRDefault="00C33B64" w:rsidP="005E1135">
      <w:pPr>
        <w:rPr>
          <w:i/>
          <w:lang w:val="en-US"/>
        </w:rPr>
      </w:pPr>
      <w:r w:rsidRPr="003769CD">
        <w:rPr>
          <w:b/>
          <w:i/>
          <w:noProof/>
          <w:lang w:eastAsia="nl-NL"/>
        </w:rPr>
        <mc:AlternateContent>
          <mc:Choice Requires="wps">
            <w:drawing>
              <wp:anchor distT="0" distB="0" distL="114300" distR="114300" simplePos="0" relativeHeight="251673600" behindDoc="0" locked="0" layoutInCell="1" allowOverlap="1" wp14:anchorId="453356C8" wp14:editId="5D95057B">
                <wp:simplePos x="0" y="0"/>
                <wp:positionH relativeFrom="margin">
                  <wp:posOffset>24130</wp:posOffset>
                </wp:positionH>
                <wp:positionV relativeFrom="paragraph">
                  <wp:posOffset>281940</wp:posOffset>
                </wp:positionV>
                <wp:extent cx="5505450" cy="16192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5505450" cy="1619250"/>
                        </a:xfrm>
                        <a:prstGeom prst="rect">
                          <a:avLst/>
                        </a:prstGeom>
                        <a:solidFill>
                          <a:schemeClr val="lt1"/>
                        </a:solidFill>
                        <a:ln w="6350">
                          <a:solidFill>
                            <a:prstClr val="black"/>
                          </a:solidFill>
                        </a:ln>
                      </wps:spPr>
                      <wps:txbx>
                        <w:txbxContent>
                          <w:p w14:paraId="1130B289" w14:textId="77777777" w:rsidR="00C33B64" w:rsidRPr="00C33B64" w:rsidRDefault="00C33B64" w:rsidP="003769CD">
                            <w:pPr>
                              <w:rPr>
                                <w:sz w:val="20"/>
                                <w:szCs w:val="20"/>
                              </w:rPr>
                            </w:pPr>
                            <w:r w:rsidRPr="00C33B64">
                              <w:rPr>
                                <w:sz w:val="20"/>
                                <w:szCs w:val="20"/>
                              </w:rPr>
                              <w:t xml:space="preserve">‘s-Hertogenbosch heeft deze functionaliteit bestempeld als noodzakelijk voor livegang. </w:t>
                            </w:r>
                          </w:p>
                          <w:p w14:paraId="143DF835" w14:textId="77777777" w:rsidR="00C33B64" w:rsidRPr="00C33B64" w:rsidRDefault="00C33B64" w:rsidP="003769CD">
                            <w:pPr>
                              <w:rPr>
                                <w:sz w:val="20"/>
                                <w:szCs w:val="20"/>
                              </w:rPr>
                            </w:pPr>
                            <w:r w:rsidRPr="00C33B64">
                              <w:rPr>
                                <w:sz w:val="20"/>
                                <w:szCs w:val="20"/>
                              </w:rPr>
                              <w:t xml:space="preserve">      </w:t>
                            </w:r>
                          </w:p>
                          <w:p w14:paraId="2867B2D7" w14:textId="77777777" w:rsidR="00C33B64" w:rsidRPr="00C33B64" w:rsidRDefault="00C33B64" w:rsidP="003769CD">
                            <w:pPr>
                              <w:rPr>
                                <w:sz w:val="20"/>
                                <w:szCs w:val="20"/>
                              </w:rPr>
                            </w:pPr>
                          </w:p>
                          <w:p w14:paraId="2D44B4AE" w14:textId="77777777" w:rsidR="00C33B64" w:rsidRPr="00C33B64" w:rsidRDefault="00C33B64" w:rsidP="003769CD">
                            <w:pPr>
                              <w:rPr>
                                <w:sz w:val="20"/>
                                <w:szCs w:val="20"/>
                              </w:rPr>
                            </w:pPr>
                          </w:p>
                          <w:p w14:paraId="3FD43121" w14:textId="77777777" w:rsidR="00C33B64" w:rsidRPr="003B72C9" w:rsidRDefault="00C33B64" w:rsidP="003769CD">
                            <w:pPr>
                              <w:rPr>
                                <w:sz w:val="20"/>
                                <w:szCs w:val="20"/>
                              </w:rPr>
                            </w:pPr>
                            <w:r w:rsidRPr="00C33B64">
                              <w:rPr>
                                <w:sz w:val="20"/>
                                <w:szCs w:val="20"/>
                              </w:rPr>
                              <w:t xml:space="preserve">  </w:t>
                            </w:r>
                            <w:sdt>
                              <w:sdtPr>
                                <w:rPr>
                                  <w:sz w:val="20"/>
                                  <w:szCs w:val="20"/>
                                </w:rPr>
                                <w:id w:val="543481214"/>
                                <w:lock w:val="contentLocked"/>
                                <w:placeholder>
                                  <w:docPart w:val="D281FDE850FB4903A0BA602D5E935EB6"/>
                                </w:placeholder>
                                <w:group/>
                              </w:sdtPr>
                              <w:sdtEndPr/>
                              <w:sdtContent>
                                <w:r>
                                  <w:rPr>
                                    <w:sz w:val="20"/>
                                    <w:szCs w:val="20"/>
                                  </w:rPr>
                                  <w:t xml:space="preserve">   </w:t>
                                </w:r>
                                <w:sdt>
                                  <w:sdtPr>
                                    <w:rPr>
                                      <w:sz w:val="20"/>
                                      <w:szCs w:val="20"/>
                                    </w:rPr>
                                    <w:id w:val="19166637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842352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9842882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8601942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233602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6871231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76838389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sz w:val="20"/>
                                <w:szCs w:val="20"/>
                              </w:rPr>
                              <w:tab/>
                            </w:r>
                          </w:p>
                          <w:p w14:paraId="4A6DA87D" w14:textId="77777777" w:rsidR="00C33B64" w:rsidRDefault="00C33B64" w:rsidP="00376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140BC" id="Tekstvak 5" o:spid="_x0000_s1033" type="#_x0000_t202" style="position:absolute;margin-left:1.9pt;margin-top:22.2pt;width:433.5pt;height:12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" fillcolor="white [3201]" strokeweight=".5pt">
                <v:textbox>
                  <w:txbxContent>
                    <w:p w:rsidR="00C33B64" w:rsidRPr="00C33B64" w:rsidRDefault="00C33B64" w:rsidP="003769CD">
                      <w:pPr>
                        <w:rPr>
                          <w:sz w:val="20"/>
                          <w:szCs w:val="20"/>
                        </w:rPr>
                      </w:pPr>
                      <w:r w:rsidRPr="00C33B64">
                        <w:rPr>
                          <w:sz w:val="20"/>
                          <w:szCs w:val="20"/>
                        </w:rPr>
                        <w:t xml:space="preserve">‘s-Hertogenbosch heeft deze functionaliteit bestempeld als noodzakelijk voor livegang. </w:t>
                      </w:r>
                    </w:p>
                    <w:p w:rsidR="00C33B64" w:rsidRPr="00C33B64" w:rsidRDefault="00C33B64" w:rsidP="003769CD">
                      <w:pPr>
                        <w:rPr>
                          <w:sz w:val="20"/>
                          <w:szCs w:val="20"/>
                        </w:rPr>
                      </w:pPr>
                      <w:r w:rsidRPr="00C33B64">
                        <w:rPr>
                          <w:sz w:val="20"/>
                          <w:szCs w:val="20"/>
                        </w:rPr>
                        <w:t xml:space="preserve">      </w:t>
                      </w:r>
                    </w:p>
                    <w:p w:rsidR="00C33B64" w:rsidRPr="00C33B64" w:rsidRDefault="00C33B64" w:rsidP="003769CD">
                      <w:pPr>
                        <w:rPr>
                          <w:sz w:val="20"/>
                          <w:szCs w:val="20"/>
                        </w:rPr>
                      </w:pPr>
                    </w:p>
                    <w:p w:rsidR="00C33B64" w:rsidRPr="00C33B64" w:rsidRDefault="00C33B64" w:rsidP="003769CD">
                      <w:pPr>
                        <w:rPr>
                          <w:sz w:val="20"/>
                          <w:szCs w:val="20"/>
                        </w:rPr>
                      </w:pPr>
                    </w:p>
                    <w:p w:rsidR="00C33B64" w:rsidRPr="003B72C9" w:rsidRDefault="00C33B64" w:rsidP="003769CD">
                      <w:pPr>
                        <w:rPr>
                          <w:sz w:val="20"/>
                          <w:szCs w:val="20"/>
                        </w:rPr>
                      </w:pPr>
                      <w:r w:rsidRPr="00C33B64">
                        <w:rPr>
                          <w:sz w:val="20"/>
                          <w:szCs w:val="20"/>
                        </w:rPr>
                        <w:t xml:space="preserve">  </w:t>
                      </w:r>
                      <w:sdt>
                        <w:sdtPr>
                          <w:rPr>
                            <w:sz w:val="20"/>
                            <w:szCs w:val="20"/>
                          </w:rPr>
                          <w:id w:val="543481214"/>
                          <w:lock w:val="contentLocked"/>
                          <w:placeholder>
                            <w:docPart w:val="D281FDE850FB4903A0BA602D5E935EB6"/>
                          </w:placeholder>
                          <w:group/>
                        </w:sdtPr>
                        <w:sdtContent>
                          <w:r>
                            <w:rPr>
                              <w:sz w:val="20"/>
                              <w:szCs w:val="20"/>
                            </w:rPr>
                            <w:t xml:space="preserve">   </w:t>
                          </w:r>
                          <w:sdt>
                            <w:sdtPr>
                              <w:rPr>
                                <w:sz w:val="20"/>
                                <w:szCs w:val="20"/>
                              </w:rPr>
                              <w:id w:val="19166637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8423520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9842882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8601942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2233602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6871231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768383899"/>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sdtContent>
                      </w:sdt>
                      <w:r>
                        <w:rPr>
                          <w:sz w:val="20"/>
                          <w:szCs w:val="20"/>
                        </w:rPr>
                        <w:tab/>
                      </w:r>
                    </w:p>
                    <w:p w:rsidR="00C33B64" w:rsidRDefault="00C33B64" w:rsidP="003769CD"/>
                  </w:txbxContent>
                </v:textbox>
                <w10:wrap anchorx="margin"/>
              </v:shape>
            </w:pict>
          </mc:Fallback>
        </mc:AlternateContent>
      </w:r>
      <w:r w:rsidRPr="004F77E6">
        <w:rPr>
          <w:i/>
          <w:lang w:val="en-US"/>
        </w:rPr>
        <w:t>Urgentie / Priority</w:t>
      </w:r>
    </w:p>
    <w:p w14:paraId="4A8FE2A5" w14:textId="77777777" w:rsidR="00C33B64" w:rsidRPr="004F77E6" w:rsidRDefault="00C33B64" w:rsidP="005E1135">
      <w:pPr>
        <w:rPr>
          <w:lang w:val="en-US"/>
        </w:rPr>
      </w:pPr>
    </w:p>
    <w:p w14:paraId="0CF6C0F7" w14:textId="77777777" w:rsidR="00C33B64" w:rsidRPr="004F77E6" w:rsidRDefault="00C33B64" w:rsidP="005E1135">
      <w:pPr>
        <w:rPr>
          <w:lang w:val="en-US"/>
        </w:rPr>
      </w:pPr>
    </w:p>
    <w:p w14:paraId="71558238" w14:textId="77777777" w:rsidR="00C33B64" w:rsidRPr="004F77E6" w:rsidRDefault="00C33B64" w:rsidP="005E1135">
      <w:pPr>
        <w:rPr>
          <w:lang w:val="en-US"/>
        </w:rPr>
      </w:pPr>
      <w:r>
        <w:rPr>
          <w:noProof/>
          <w:lang w:eastAsia="nl-NL"/>
        </w:rPr>
        <mc:AlternateContent>
          <mc:Choice Requires="wps">
            <w:drawing>
              <wp:anchor distT="0" distB="0" distL="114300" distR="114300" simplePos="0" relativeHeight="251676672" behindDoc="0" locked="0" layoutInCell="1" allowOverlap="1" wp14:anchorId="39001CD2" wp14:editId="545E75A9">
                <wp:simplePos x="0" y="0"/>
                <wp:positionH relativeFrom="column">
                  <wp:posOffset>4796155</wp:posOffset>
                </wp:positionH>
                <wp:positionV relativeFrom="paragraph">
                  <wp:posOffset>262890</wp:posOffset>
                </wp:positionV>
                <wp:extent cx="581025" cy="266700"/>
                <wp:effectExtent l="0" t="0" r="9525" b="0"/>
                <wp:wrapNone/>
                <wp:docPr id="13" name="Tekstvak 1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chemeClr val="lt1"/>
                        </a:solidFill>
                        <a:ln w="6350">
                          <a:noFill/>
                        </a:ln>
                      </wps:spPr>
                      <wps:txbx>
                        <w:txbxContent>
                          <w:p w14:paraId="615E8279" w14:textId="77777777" w:rsidR="00C33B64" w:rsidRPr="00F305C7" w:rsidRDefault="00C33B64" w:rsidP="00C33B64">
                            <w:pPr>
                              <w:rPr>
                                <w:rFonts w:ascii="Corbel" w:hAnsi="Corbel"/>
                                <w:b/>
                                <w:sz w:val="18"/>
                                <w:szCs w:val="18"/>
                              </w:rPr>
                            </w:pPr>
                            <w:r w:rsidRPr="00F305C7">
                              <w:rPr>
                                <w:rFonts w:ascii="Corbel" w:hAnsi="Corbel"/>
                                <w:b/>
                                <w:sz w:val="18"/>
                                <w:szCs w:val="18"/>
                              </w:rPr>
                              <w:t>Critical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CD73" id="Tekstvak 13" o:spid="_x0000_s1034" type="#_x0000_t202" style="position:absolute;margin-left:377.65pt;margin-top:20.7pt;width:45.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" fillcolor="white [3201]" stroked="f" strokeweight=".5pt">
                <v:textbox>
                  <w:txbxContent>
                    <w:p w:rsidR="00C33B64" w:rsidRPr="00F305C7" w:rsidRDefault="00C33B64" w:rsidP="00C33B64">
                      <w:pPr>
                        <w:rPr>
                          <w:rFonts w:ascii="Corbel" w:hAnsi="Corbel"/>
                          <w:b/>
                          <w:sz w:val="18"/>
                          <w:szCs w:val="18"/>
                        </w:rPr>
                      </w:pPr>
                      <w:r w:rsidRPr="00F305C7">
                        <w:rPr>
                          <w:rFonts w:ascii="Corbel" w:hAnsi="Corbel"/>
                          <w:b/>
                          <w:sz w:val="18"/>
                          <w:szCs w:val="18"/>
                        </w:rPr>
                        <w:t>Critical</w:t>
                      </w:r>
                    </w:p>
                  </w:txbxContent>
                </v:textbox>
              </v:shape>
            </w:pict>
          </mc:Fallback>
        </mc:AlternateContent>
      </w:r>
      <w:r>
        <w:rPr>
          <w:noProof/>
          <w:lang w:eastAsia="nl-NL"/>
        </w:rPr>
        <mc:AlternateContent>
          <mc:Choice Requires="wps">
            <w:drawing>
              <wp:anchor distT="0" distB="0" distL="114300" distR="114300" simplePos="0" relativeHeight="251675648" behindDoc="0" locked="0" layoutInCell="1" allowOverlap="1" wp14:anchorId="46D4B846" wp14:editId="69AE3423">
                <wp:simplePos x="0" y="0"/>
                <wp:positionH relativeFrom="margin">
                  <wp:posOffset>2232660</wp:posOffset>
                </wp:positionH>
                <wp:positionV relativeFrom="paragraph">
                  <wp:posOffset>224790</wp:posOffset>
                </wp:positionV>
                <wp:extent cx="1295400" cy="257175"/>
                <wp:effectExtent l="0" t="0" r="0" b="9525"/>
                <wp:wrapNone/>
                <wp:docPr id="12" name="Tekstvak 12"/>
                <wp:cNvGraphicFramePr/>
                <a:graphic xmlns:a="http://schemas.openxmlformats.org/drawingml/2006/main">
                  <a:graphicData uri="http://schemas.microsoft.com/office/word/2010/wordprocessingShape">
                    <wps:wsp>
                      <wps:cNvSpPr txBox="1"/>
                      <wps:spPr>
                        <a:xfrm>
                          <a:off x="0" y="0"/>
                          <a:ext cx="1295400" cy="257175"/>
                        </a:xfrm>
                        <a:prstGeom prst="rect">
                          <a:avLst/>
                        </a:prstGeom>
                        <a:solidFill>
                          <a:schemeClr val="lt1"/>
                        </a:solidFill>
                        <a:ln w="6350">
                          <a:noFill/>
                        </a:ln>
                      </wps:spPr>
                      <wps:txbx>
                        <w:txbxContent>
                          <w:p w14:paraId="4A20F3A3" w14:textId="77777777" w:rsidR="00C33B64" w:rsidRPr="00F305C7" w:rsidRDefault="00C33B64" w:rsidP="00C33B64">
                            <w:pPr>
                              <w:rPr>
                                <w:rFonts w:ascii="Corbel" w:hAnsi="Corbel"/>
                                <w:b/>
                                <w:sz w:val="18"/>
                                <w:szCs w:val="18"/>
                              </w:rPr>
                            </w:pPr>
                            <w:proofErr w:type="spellStart"/>
                            <w:r w:rsidRPr="00F305C7">
                              <w:rPr>
                                <w:rFonts w:ascii="Corbel" w:hAnsi="Corbel"/>
                                <w:b/>
                                <w:sz w:val="18"/>
                                <w:szCs w:val="18"/>
                              </w:rPr>
                              <w:t>Somewhat</w:t>
                            </w:r>
                            <w:proofErr w:type="spellEnd"/>
                            <w:r w:rsidRPr="00F305C7">
                              <w:rPr>
                                <w:rFonts w:ascii="Corbel" w:hAnsi="Corbel"/>
                                <w:b/>
                                <w:sz w:val="18"/>
                                <w:szCs w:val="18"/>
                              </w:rPr>
                              <w:t xml:space="preserve"> </w:t>
                            </w:r>
                            <w:proofErr w:type="spellStart"/>
                            <w:r w:rsidRPr="00F305C7">
                              <w:rPr>
                                <w:rFonts w:ascii="Corbel" w:hAnsi="Corbel"/>
                                <w:b/>
                                <w:sz w:val="18"/>
                                <w:szCs w:val="18"/>
                              </w:rPr>
                              <w:t>critical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93533" id="Tekstvak 12" o:spid="_x0000_s1035" type="#_x0000_t202" style="position:absolute;margin-left:175.8pt;margin-top:17.7pt;width:102pt;height:20.2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" fillcolor="white [3201]" stroked="f" strokeweight=".5pt">
                <v:textbox>
                  <w:txbxContent>
                    <w:p w:rsidR="00C33B64" w:rsidRPr="00F305C7" w:rsidRDefault="00C33B64" w:rsidP="00C33B64">
                      <w:pPr>
                        <w:rPr>
                          <w:rFonts w:ascii="Corbel" w:hAnsi="Corbel"/>
                          <w:b/>
                          <w:sz w:val="18"/>
                          <w:szCs w:val="18"/>
                        </w:rPr>
                      </w:pPr>
                      <w:r w:rsidRPr="00F305C7">
                        <w:rPr>
                          <w:rFonts w:ascii="Corbel" w:hAnsi="Corbel"/>
                          <w:b/>
                          <w:sz w:val="18"/>
                          <w:szCs w:val="18"/>
                        </w:rPr>
                        <w:t>Somewhat critical</w:t>
                      </w:r>
                    </w:p>
                  </w:txbxContent>
                </v:textbox>
                <w10:wrap anchorx="margin"/>
              </v:shape>
            </w:pict>
          </mc:Fallback>
        </mc:AlternateContent>
      </w:r>
      <w:r>
        <w:rPr>
          <w:noProof/>
          <w:lang w:eastAsia="nl-NL"/>
        </w:rPr>
        <mc:AlternateContent>
          <mc:Choice Requires="wps">
            <w:drawing>
              <wp:anchor distT="0" distB="0" distL="114300" distR="114300" simplePos="0" relativeHeight="251674624" behindDoc="0" locked="0" layoutInCell="1" allowOverlap="1" wp14:anchorId="5B131355" wp14:editId="05D97DF2">
                <wp:simplePos x="0" y="0"/>
                <wp:positionH relativeFrom="column">
                  <wp:posOffset>109855</wp:posOffset>
                </wp:positionH>
                <wp:positionV relativeFrom="paragraph">
                  <wp:posOffset>233680</wp:posOffset>
                </wp:positionV>
                <wp:extent cx="819150" cy="238125"/>
                <wp:effectExtent l="0" t="0" r="0" b="9525"/>
                <wp:wrapNone/>
                <wp:docPr id="10" name="Tekstvak 10"/>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noFill/>
                        </a:ln>
                      </wps:spPr>
                      <wps:txbx>
                        <w:txbxContent>
                          <w:p w14:paraId="5560CCA3" w14:textId="77777777" w:rsidR="00C33B64" w:rsidRPr="00F305C7" w:rsidRDefault="00C33B64" w:rsidP="00C33B64">
                            <w:pPr>
                              <w:rPr>
                                <w:rFonts w:ascii="Corbel" w:hAnsi="Corbel"/>
                                <w:b/>
                                <w:sz w:val="18"/>
                                <w:szCs w:val="18"/>
                              </w:rPr>
                            </w:pPr>
                            <w:proofErr w:type="spellStart"/>
                            <w:r w:rsidRPr="00F305C7">
                              <w:rPr>
                                <w:rFonts w:ascii="Corbel" w:hAnsi="Corbel"/>
                                <w:b/>
                                <w:sz w:val="18"/>
                                <w:szCs w:val="18"/>
                              </w:rPr>
                              <w:t>Not</w:t>
                            </w:r>
                            <w:proofErr w:type="spellEnd"/>
                            <w:r>
                              <w:rPr>
                                <w:rFonts w:ascii="Corbel" w:hAnsi="Corbel"/>
                                <w:b/>
                                <w:sz w:val="18"/>
                                <w:szCs w:val="18"/>
                              </w:rPr>
                              <w:t xml:space="preserve"> </w:t>
                            </w:r>
                            <w:proofErr w:type="spellStart"/>
                            <w:r>
                              <w:rPr>
                                <w:rFonts w:ascii="Corbel" w:hAnsi="Corbel"/>
                                <w:b/>
                                <w:sz w:val="18"/>
                                <w:szCs w:val="18"/>
                              </w:rPr>
                              <w:t>critical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6C045A" id="Tekstvak 10" o:spid="_x0000_s1036" type="#_x0000_t202" style="position:absolute;margin-left:8.65pt;margin-top:18.4pt;width:64.5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" fillcolor="white [3201]" stroked="f" strokeweight=".5pt">
                <v:textbox>
                  <w:txbxContent>
                    <w:p w:rsidR="00C33B64" w:rsidRPr="00F305C7" w:rsidRDefault="00C33B64" w:rsidP="00C33B64">
                      <w:pPr>
                        <w:rPr>
                          <w:rFonts w:ascii="Corbel" w:hAnsi="Corbel"/>
                          <w:b/>
                          <w:sz w:val="18"/>
                          <w:szCs w:val="18"/>
                        </w:rPr>
                      </w:pPr>
                      <w:r w:rsidRPr="00F305C7">
                        <w:rPr>
                          <w:rFonts w:ascii="Corbel" w:hAnsi="Corbel"/>
                          <w:b/>
                          <w:sz w:val="18"/>
                          <w:szCs w:val="18"/>
                        </w:rPr>
                        <w:t>Not</w:t>
                      </w:r>
                      <w:r>
                        <w:rPr>
                          <w:rFonts w:ascii="Corbel" w:hAnsi="Corbel"/>
                          <w:b/>
                          <w:sz w:val="18"/>
                          <w:szCs w:val="18"/>
                        </w:rPr>
                        <w:t xml:space="preserve"> critical</w:t>
                      </w:r>
                    </w:p>
                  </w:txbxContent>
                </v:textbox>
              </v:shape>
            </w:pict>
          </mc:Fallback>
        </mc:AlternateContent>
      </w:r>
    </w:p>
    <w:p w14:paraId="78718AE9" w14:textId="77777777" w:rsidR="00C33B64" w:rsidRPr="004F77E6" w:rsidRDefault="00C33B64" w:rsidP="005E1135">
      <w:pPr>
        <w:rPr>
          <w:lang w:val="en-US"/>
        </w:rPr>
      </w:pPr>
      <w:r>
        <w:rPr>
          <w:noProof/>
          <w:lang w:eastAsia="nl-NL"/>
        </w:rPr>
        <mc:AlternateContent>
          <mc:Choice Requires="wps">
            <w:drawing>
              <wp:anchor distT="0" distB="0" distL="114300" distR="114300" simplePos="0" relativeHeight="251677696" behindDoc="0" locked="0" layoutInCell="1" allowOverlap="1" wp14:anchorId="03C16D22" wp14:editId="2E845804">
                <wp:simplePos x="0" y="0"/>
                <wp:positionH relativeFrom="column">
                  <wp:posOffset>186055</wp:posOffset>
                </wp:positionH>
                <wp:positionV relativeFrom="paragraph">
                  <wp:posOffset>177165</wp:posOffset>
                </wp:positionV>
                <wp:extent cx="5314950" cy="21907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5314950" cy="219075"/>
                        </a:xfrm>
                        <a:prstGeom prst="rect">
                          <a:avLst/>
                        </a:prstGeom>
                        <a:solidFill>
                          <a:schemeClr val="lt1">
                            <a:alpha val="0"/>
                          </a:schemeClr>
                        </a:solidFill>
                        <a:ln w="6350">
                          <a:noFill/>
                        </a:ln>
                      </wps:spPr>
                      <wps:txbx>
                        <w:txbxContent>
                          <w:p w14:paraId="36B6BF9E" w14:textId="77777777" w:rsidR="00C33B64" w:rsidRPr="00715144" w:rsidRDefault="00C33B64" w:rsidP="00C33B64">
                            <w:pPr>
                              <w:rPr>
                                <w:rFonts w:ascii="Corbel" w:hAnsi="Corbel"/>
                                <w:b/>
                                <w:sz w:val="18"/>
                                <w:szCs w:val="18"/>
                              </w:rPr>
                            </w:pPr>
                            <w:r w:rsidRPr="00715144">
                              <w:rPr>
                                <w:rFonts w:ascii="Corbel" w:hAnsi="Corbel"/>
                                <w:b/>
                                <w:sz w:val="18"/>
                                <w:szCs w:val="18"/>
                              </w:rPr>
                              <w:t>1</w:t>
                            </w:r>
                            <w:r>
                              <w:rPr>
                                <w:rFonts w:ascii="Corbel" w:hAnsi="Corbel"/>
                                <w:b/>
                                <w:sz w:val="18"/>
                                <w:szCs w:val="18"/>
                              </w:rPr>
                              <w:tab/>
                              <w:t xml:space="preserve">                2</w:t>
                            </w:r>
                            <w:r>
                              <w:rPr>
                                <w:rFonts w:ascii="Corbel" w:hAnsi="Corbel"/>
                                <w:b/>
                                <w:sz w:val="18"/>
                                <w:szCs w:val="18"/>
                              </w:rPr>
                              <w:tab/>
                            </w:r>
                            <w:r>
                              <w:rPr>
                                <w:rFonts w:ascii="Corbel" w:hAnsi="Corbel"/>
                                <w:b/>
                                <w:sz w:val="18"/>
                                <w:szCs w:val="18"/>
                              </w:rPr>
                              <w:tab/>
                              <w:t xml:space="preserve">            3</w:t>
                            </w:r>
                            <w:r>
                              <w:rPr>
                                <w:rFonts w:ascii="Corbel" w:hAnsi="Corbel"/>
                                <w:b/>
                                <w:sz w:val="18"/>
                                <w:szCs w:val="18"/>
                              </w:rPr>
                              <w:tab/>
                            </w:r>
                            <w:r>
                              <w:rPr>
                                <w:rFonts w:ascii="Corbel" w:hAnsi="Corbel"/>
                                <w:b/>
                                <w:sz w:val="18"/>
                                <w:szCs w:val="18"/>
                              </w:rPr>
                              <w:tab/>
                              <w:t xml:space="preserve">           4</w:t>
                            </w:r>
                            <w:r>
                              <w:rPr>
                                <w:rFonts w:ascii="Corbel" w:hAnsi="Corbel"/>
                                <w:b/>
                                <w:sz w:val="18"/>
                                <w:szCs w:val="18"/>
                              </w:rPr>
                              <w:tab/>
                            </w:r>
                            <w:r>
                              <w:rPr>
                                <w:rFonts w:ascii="Corbel" w:hAnsi="Corbel"/>
                                <w:b/>
                                <w:sz w:val="18"/>
                                <w:szCs w:val="18"/>
                              </w:rPr>
                              <w:tab/>
                              <w:t xml:space="preserve">       5</w:t>
                            </w:r>
                            <w:r>
                              <w:rPr>
                                <w:rFonts w:ascii="Corbel" w:hAnsi="Corbel"/>
                                <w:b/>
                                <w:sz w:val="18"/>
                                <w:szCs w:val="18"/>
                              </w:rPr>
                              <w:tab/>
                            </w:r>
                            <w:r>
                              <w:rPr>
                                <w:rFonts w:ascii="Corbel" w:hAnsi="Corbel"/>
                                <w:b/>
                                <w:sz w:val="18"/>
                                <w:szCs w:val="18"/>
                              </w:rPr>
                              <w:tab/>
                              <w:t xml:space="preserve">   6</w:t>
                            </w:r>
                            <w:r>
                              <w:rPr>
                                <w:rFonts w:ascii="Corbel" w:hAnsi="Corbel"/>
                                <w:b/>
                                <w:sz w:val="18"/>
                                <w:szCs w:val="18"/>
                              </w:rPr>
                              <w:tab/>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612A6" id="Tekstvak 14" o:spid="_x0000_s1037" type="#_x0000_t202" style="position:absolute;margin-left:14.65pt;margin-top:13.95pt;width:418.5pt;height:1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" fillcolor="white [3201]" stroked="f" strokeweight=".5pt">
                <v:fill opacity="0"/>
                <v:textbox>
                  <w:txbxContent>
                    <w:p w:rsidR="00C33B64" w:rsidRPr="00715144" w:rsidRDefault="00C33B64" w:rsidP="00C33B64">
                      <w:pPr>
                        <w:rPr>
                          <w:rFonts w:ascii="Corbel" w:hAnsi="Corbel"/>
                          <w:b/>
                          <w:sz w:val="18"/>
                          <w:szCs w:val="18"/>
                        </w:rPr>
                      </w:pPr>
                      <w:r w:rsidRPr="00715144">
                        <w:rPr>
                          <w:rFonts w:ascii="Corbel" w:hAnsi="Corbel"/>
                          <w:b/>
                          <w:sz w:val="18"/>
                          <w:szCs w:val="18"/>
                        </w:rPr>
                        <w:t>1</w:t>
                      </w:r>
                      <w:r>
                        <w:rPr>
                          <w:rFonts w:ascii="Corbel" w:hAnsi="Corbel"/>
                          <w:b/>
                          <w:sz w:val="18"/>
                          <w:szCs w:val="18"/>
                        </w:rPr>
                        <w:tab/>
                        <w:t xml:space="preserve">                2</w:t>
                      </w:r>
                      <w:r>
                        <w:rPr>
                          <w:rFonts w:ascii="Corbel" w:hAnsi="Corbel"/>
                          <w:b/>
                          <w:sz w:val="18"/>
                          <w:szCs w:val="18"/>
                        </w:rPr>
                        <w:tab/>
                      </w:r>
                      <w:r>
                        <w:rPr>
                          <w:rFonts w:ascii="Corbel" w:hAnsi="Corbel"/>
                          <w:b/>
                          <w:sz w:val="18"/>
                          <w:szCs w:val="18"/>
                        </w:rPr>
                        <w:tab/>
                        <w:t xml:space="preserve">            3</w:t>
                      </w:r>
                      <w:r>
                        <w:rPr>
                          <w:rFonts w:ascii="Corbel" w:hAnsi="Corbel"/>
                          <w:b/>
                          <w:sz w:val="18"/>
                          <w:szCs w:val="18"/>
                        </w:rPr>
                        <w:tab/>
                      </w:r>
                      <w:r>
                        <w:rPr>
                          <w:rFonts w:ascii="Corbel" w:hAnsi="Corbel"/>
                          <w:b/>
                          <w:sz w:val="18"/>
                          <w:szCs w:val="18"/>
                        </w:rPr>
                        <w:tab/>
                        <w:t xml:space="preserve">           4</w:t>
                      </w:r>
                      <w:r>
                        <w:rPr>
                          <w:rFonts w:ascii="Corbel" w:hAnsi="Corbel"/>
                          <w:b/>
                          <w:sz w:val="18"/>
                          <w:szCs w:val="18"/>
                        </w:rPr>
                        <w:tab/>
                      </w:r>
                      <w:r>
                        <w:rPr>
                          <w:rFonts w:ascii="Corbel" w:hAnsi="Corbel"/>
                          <w:b/>
                          <w:sz w:val="18"/>
                          <w:szCs w:val="18"/>
                        </w:rPr>
                        <w:tab/>
                        <w:t xml:space="preserve">       5</w:t>
                      </w:r>
                      <w:r>
                        <w:rPr>
                          <w:rFonts w:ascii="Corbel" w:hAnsi="Corbel"/>
                          <w:b/>
                          <w:sz w:val="18"/>
                          <w:szCs w:val="18"/>
                        </w:rPr>
                        <w:tab/>
                      </w:r>
                      <w:r>
                        <w:rPr>
                          <w:rFonts w:ascii="Corbel" w:hAnsi="Corbel"/>
                          <w:b/>
                          <w:sz w:val="18"/>
                          <w:szCs w:val="18"/>
                        </w:rPr>
                        <w:tab/>
                        <w:t xml:space="preserve">   6</w:t>
                      </w:r>
                      <w:r>
                        <w:rPr>
                          <w:rFonts w:ascii="Corbel" w:hAnsi="Corbel"/>
                          <w:b/>
                          <w:sz w:val="18"/>
                          <w:szCs w:val="18"/>
                        </w:rPr>
                        <w:tab/>
                        <w:t xml:space="preserve">                 7</w:t>
                      </w:r>
                    </w:p>
                  </w:txbxContent>
                </v:textbox>
              </v:shape>
            </w:pict>
          </mc:Fallback>
        </mc:AlternateContent>
      </w:r>
    </w:p>
    <w:p w14:paraId="36EB147E" w14:textId="77777777" w:rsidR="00C33B64" w:rsidRPr="004F77E6" w:rsidRDefault="00C33B64" w:rsidP="005E1135">
      <w:pPr>
        <w:rPr>
          <w:lang w:val="en-US"/>
        </w:rPr>
      </w:pPr>
    </w:p>
    <w:p w14:paraId="737DE562" w14:textId="77777777" w:rsidR="00C33B64" w:rsidRPr="004F77E6" w:rsidRDefault="00C33B64" w:rsidP="005E1135">
      <w:pPr>
        <w:rPr>
          <w:lang w:val="en-US"/>
        </w:rPr>
      </w:pPr>
    </w:p>
    <w:p w14:paraId="3FD5E8F9" w14:textId="77777777" w:rsidR="00C33B64" w:rsidRPr="004F77E6" w:rsidRDefault="00C33B64" w:rsidP="005E1135">
      <w:pPr>
        <w:rPr>
          <w:lang w:val="en-US"/>
        </w:rPr>
      </w:pPr>
    </w:p>
    <w:p w14:paraId="0C57626A" w14:textId="77777777" w:rsidR="00C33B64" w:rsidRPr="004F77E6" w:rsidRDefault="00C33B64" w:rsidP="005E1135">
      <w:pPr>
        <w:rPr>
          <w:lang w:val="en-US"/>
        </w:rPr>
      </w:pPr>
    </w:p>
    <w:p w14:paraId="0F673AB4" w14:textId="77777777" w:rsidR="003769CD" w:rsidRPr="004F77E6" w:rsidRDefault="003769CD" w:rsidP="00C33B64">
      <w:pPr>
        <w:rPr>
          <w:lang w:val="en-US"/>
        </w:rPr>
      </w:pPr>
    </w:p>
    <w:sectPr w:rsidR="003769CD" w:rsidRPr="004F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0DD8"/>
    <w:multiLevelType w:val="hybridMultilevel"/>
    <w:tmpl w:val="AF32B912"/>
    <w:lvl w:ilvl="0" w:tplc="2802451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D75142"/>
    <w:multiLevelType w:val="hybridMultilevel"/>
    <w:tmpl w:val="11A0ACCA"/>
    <w:lvl w:ilvl="0" w:tplc="0F6CDE7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55A23"/>
    <w:multiLevelType w:val="hybridMultilevel"/>
    <w:tmpl w:val="B8CCFB60"/>
    <w:lvl w:ilvl="0" w:tplc="1E76DA2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F5"/>
    <w:rsid w:val="00366B7A"/>
    <w:rsid w:val="003769CD"/>
    <w:rsid w:val="003B72C9"/>
    <w:rsid w:val="004738F5"/>
    <w:rsid w:val="004810A3"/>
    <w:rsid w:val="004E418B"/>
    <w:rsid w:val="004F77E6"/>
    <w:rsid w:val="00526DA5"/>
    <w:rsid w:val="006A726C"/>
    <w:rsid w:val="006C6E44"/>
    <w:rsid w:val="006D1C6E"/>
    <w:rsid w:val="006F41CD"/>
    <w:rsid w:val="006F759A"/>
    <w:rsid w:val="00862DC2"/>
    <w:rsid w:val="008E43A6"/>
    <w:rsid w:val="00B035CB"/>
    <w:rsid w:val="00B96881"/>
    <w:rsid w:val="00C33B64"/>
    <w:rsid w:val="00DB4532"/>
    <w:rsid w:val="00FA6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90AB"/>
  <w15:chartTrackingRefBased/>
  <w15:docId w15:val="{85204D12-D9DB-4625-8DDF-6C0A80E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C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1FDE850FB4903A0BA602D5E935EB6"/>
        <w:category>
          <w:name w:val="Algemeen"/>
          <w:gallery w:val="placeholder"/>
        </w:category>
        <w:types>
          <w:type w:val="bbPlcHdr"/>
        </w:types>
        <w:behaviors>
          <w:behavior w:val="content"/>
        </w:behaviors>
        <w:guid w:val="{11BCC382-CA0A-4DA7-B239-0241EE9F88F9}"/>
      </w:docPartPr>
      <w:docPartBody>
        <w:p w:rsidR="00064924" w:rsidRDefault="001878C4" w:rsidP="001878C4">
          <w:pPr>
            <w:pStyle w:val="D281FDE850FB4903A0BA602D5E935EB6"/>
          </w:pPr>
          <w:r w:rsidRPr="00510F7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C4"/>
    <w:rsid w:val="00064924"/>
    <w:rsid w:val="000F7551"/>
    <w:rsid w:val="00187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78C4"/>
    <w:rPr>
      <w:color w:val="808080"/>
    </w:rPr>
  </w:style>
  <w:style w:type="paragraph" w:customStyle="1" w:styleId="D281FDE850FB4903A0BA602D5E935EB6">
    <w:name w:val="D281FDE850FB4903A0BA602D5E935EB6"/>
    <w:rsid w:val="00187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DBA476840C14CBAE0246399A8BA22" ma:contentTypeVersion="12" ma:contentTypeDescription="Een nieuw document maken." ma:contentTypeScope="" ma:versionID="ac3a98a85191b6fdb3ea4be55fb71a30">
  <xsd:schema xmlns:xsd="http://www.w3.org/2001/XMLSchema" xmlns:xs="http://www.w3.org/2001/XMLSchema" xmlns:p="http://schemas.microsoft.com/office/2006/metadata/properties" xmlns:ns3="0b6b8c00-a08f-46b2-8636-24252c93029a" xmlns:ns4="6117ae84-ca7b-4910-9322-c31b0e6bd04e" targetNamespace="http://schemas.microsoft.com/office/2006/metadata/properties" ma:root="true" ma:fieldsID="f9a6117ebee8e0ed9db5545df700d838" ns3:_="" ns4:_="">
    <xsd:import namespace="0b6b8c00-a08f-46b2-8636-24252c93029a"/>
    <xsd:import namespace="6117ae84-ca7b-4910-9322-c31b0e6bd0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8c00-a08f-46b2-8636-24252c93029a"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7ae84-ca7b-4910-9322-c31b0e6bd0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DBB88-4F22-4698-8AB0-EC2AC4C4D589}">
  <ds:schemaRefs>
    <ds:schemaRef ds:uri="http://purl.org/dc/terms/"/>
    <ds:schemaRef ds:uri="http://schemas.openxmlformats.org/package/2006/metadata/core-properties"/>
    <ds:schemaRef ds:uri="http://schemas.microsoft.com/office/2006/documentManagement/types"/>
    <ds:schemaRef ds:uri="6117ae84-ca7b-4910-9322-c31b0e6bd04e"/>
    <ds:schemaRef ds:uri="http://purl.org/dc/elements/1.1/"/>
    <ds:schemaRef ds:uri="http://schemas.microsoft.com/office/2006/metadata/properties"/>
    <ds:schemaRef ds:uri="http://schemas.microsoft.com/office/infopath/2007/PartnerControls"/>
    <ds:schemaRef ds:uri="0b6b8c00-a08f-46b2-8636-24252c93029a"/>
    <ds:schemaRef ds:uri="http://www.w3.org/XML/1998/namespace"/>
    <ds:schemaRef ds:uri="http://purl.org/dc/dcmitype/"/>
  </ds:schemaRefs>
</ds:datastoreItem>
</file>

<file path=customXml/itemProps2.xml><?xml version="1.0" encoding="utf-8"?>
<ds:datastoreItem xmlns:ds="http://schemas.openxmlformats.org/officeDocument/2006/customXml" ds:itemID="{AAE38287-A977-49F6-B0E4-A4379A2F3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8c00-a08f-46b2-8636-24252c93029a"/>
    <ds:schemaRef ds:uri="6117ae84-ca7b-4910-9322-c31b0e6bd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1F63E-8257-4B76-A7C6-6AF44C42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511</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Veerman</dc:creator>
  <cp:keywords/>
  <dc:description/>
  <cp:lastModifiedBy>Erik Veerman</cp:lastModifiedBy>
  <cp:revision>2</cp:revision>
  <dcterms:created xsi:type="dcterms:W3CDTF">2020-11-11T15:02:00Z</dcterms:created>
  <dcterms:modified xsi:type="dcterms:W3CDTF">2020-11-11T15:02:00Z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0x0101009CADBA476840C14CBAE0246399A8BA22</vt:lpwstr>
  </property>
</Properties>
</file>